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AE" w:rsidRDefault="00AB63AE" w:rsidP="00AB63A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noProof/>
          <w:kern w:val="28"/>
          <w:sz w:val="28"/>
          <w:szCs w:val="28"/>
          <w:lang w:eastAsia="ru-RU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AE" w:rsidRDefault="00AB63AE" w:rsidP="00AB63A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B63AE" w:rsidRPr="00E611C3" w:rsidRDefault="00AB63AE" w:rsidP="00AB63A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E611C3">
        <w:rPr>
          <w:rFonts w:ascii="Times New Roman" w:hAnsi="Times New Roman"/>
          <w:b/>
          <w:bCs/>
          <w:kern w:val="28"/>
          <w:sz w:val="28"/>
          <w:szCs w:val="28"/>
        </w:rPr>
        <w:t>СОВЕТ ДЕПУТАТОВ</w:t>
      </w:r>
    </w:p>
    <w:p w:rsidR="00AB63AE" w:rsidRPr="00E611C3" w:rsidRDefault="00AB63AE" w:rsidP="00AB6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1C3">
        <w:rPr>
          <w:rFonts w:ascii="Times New Roman" w:hAnsi="Times New Roman"/>
          <w:b/>
          <w:sz w:val="28"/>
          <w:szCs w:val="28"/>
        </w:rPr>
        <w:t>РАБОЧЕГО ПОСЕЛКА МОШКОВО</w:t>
      </w:r>
    </w:p>
    <w:p w:rsidR="00AB63AE" w:rsidRPr="00E611C3" w:rsidRDefault="00AB63AE" w:rsidP="00AB6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1C3">
        <w:rPr>
          <w:rFonts w:ascii="Times New Roman" w:hAnsi="Times New Roman"/>
          <w:b/>
          <w:sz w:val="28"/>
          <w:szCs w:val="28"/>
        </w:rPr>
        <w:t xml:space="preserve">МОШКОВСКОГО РАЙОНА </w:t>
      </w:r>
    </w:p>
    <w:p w:rsidR="00AB63AE" w:rsidRPr="00E611C3" w:rsidRDefault="00AB63AE" w:rsidP="00AB6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1C3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B63AE" w:rsidRPr="00E611C3" w:rsidRDefault="00AB63AE" w:rsidP="00AB6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</w:t>
      </w:r>
      <w:r w:rsidRPr="00E611C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B63AE" w:rsidRPr="00E611C3" w:rsidRDefault="00AB63AE" w:rsidP="00AB6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63AE" w:rsidRPr="00E611C3" w:rsidRDefault="000954AD" w:rsidP="00AB6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B63AE" w:rsidRDefault="000F5C7B" w:rsidP="00AB6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пятьдесят второй </w:t>
      </w:r>
      <w:r w:rsidR="00AB63AE" w:rsidRPr="00E611C3">
        <w:rPr>
          <w:rFonts w:ascii="Times New Roman" w:hAnsi="Times New Roman"/>
          <w:sz w:val="28"/>
          <w:szCs w:val="28"/>
        </w:rPr>
        <w:t>сессии</w:t>
      </w:r>
    </w:p>
    <w:p w:rsidR="00AB63AE" w:rsidRPr="00E611C3" w:rsidRDefault="00AB63AE" w:rsidP="00AB63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F5C7B">
        <w:rPr>
          <w:rFonts w:ascii="Times New Roman" w:hAnsi="Times New Roman"/>
          <w:sz w:val="28"/>
          <w:szCs w:val="28"/>
        </w:rPr>
        <w:t>04 апреля 2025</w:t>
      </w:r>
      <w:r w:rsidR="006A78A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11C3">
        <w:rPr>
          <w:rFonts w:ascii="Times New Roman" w:hAnsi="Times New Roman"/>
          <w:sz w:val="28"/>
          <w:szCs w:val="28"/>
        </w:rPr>
        <w:tab/>
      </w:r>
      <w:r w:rsidRPr="00E611C3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45CF3">
        <w:rPr>
          <w:rFonts w:ascii="Times New Roman" w:hAnsi="Times New Roman"/>
          <w:sz w:val="28"/>
          <w:szCs w:val="28"/>
        </w:rPr>
        <w:t xml:space="preserve">   </w:t>
      </w:r>
      <w:r w:rsidRPr="00E611C3">
        <w:rPr>
          <w:rFonts w:ascii="Times New Roman" w:hAnsi="Times New Roman"/>
          <w:sz w:val="28"/>
          <w:szCs w:val="28"/>
        </w:rPr>
        <w:t xml:space="preserve">№ </w:t>
      </w:r>
      <w:r w:rsidR="00A006B3">
        <w:rPr>
          <w:rFonts w:ascii="Times New Roman" w:hAnsi="Times New Roman"/>
          <w:sz w:val="28"/>
          <w:szCs w:val="28"/>
        </w:rPr>
        <w:t>296</w:t>
      </w:r>
    </w:p>
    <w:p w:rsidR="00AB63AE" w:rsidRDefault="00AB63AE" w:rsidP="00AB63AE">
      <w:pPr>
        <w:spacing w:after="0" w:line="240" w:lineRule="auto"/>
        <w:jc w:val="both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AB63AE" w:rsidRPr="000D488B" w:rsidRDefault="00AB63AE" w:rsidP="00A93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8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0D488B">
        <w:rPr>
          <w:rFonts w:ascii="Times New Roman" w:hAnsi="Times New Roman"/>
          <w:b/>
          <w:sz w:val="28"/>
          <w:szCs w:val="28"/>
        </w:rPr>
        <w:t xml:space="preserve"> </w:t>
      </w:r>
      <w:r w:rsidR="007C50F9" w:rsidRPr="000D488B">
        <w:rPr>
          <w:rFonts w:ascii="Times New Roman" w:hAnsi="Times New Roman"/>
          <w:b/>
          <w:sz w:val="28"/>
          <w:szCs w:val="28"/>
        </w:rPr>
        <w:t>результатах работы МАУ «Услуги благоустройства</w:t>
      </w:r>
      <w:r w:rsidR="006A78A2" w:rsidRPr="000D488B">
        <w:rPr>
          <w:rFonts w:ascii="Times New Roman" w:hAnsi="Times New Roman"/>
          <w:b/>
          <w:sz w:val="28"/>
          <w:szCs w:val="28"/>
        </w:rPr>
        <w:t xml:space="preserve">» </w:t>
      </w:r>
      <w:r w:rsidRPr="000D488B">
        <w:rPr>
          <w:rFonts w:ascii="Times New Roman" w:hAnsi="Times New Roman"/>
          <w:b/>
          <w:sz w:val="28"/>
          <w:szCs w:val="28"/>
        </w:rPr>
        <w:t xml:space="preserve"> рабочего поселка Мошково </w:t>
      </w:r>
      <w:r w:rsidR="000F5C7B" w:rsidRPr="000D488B">
        <w:rPr>
          <w:rFonts w:ascii="Times New Roman" w:hAnsi="Times New Roman"/>
          <w:b/>
          <w:sz w:val="28"/>
          <w:szCs w:val="28"/>
        </w:rPr>
        <w:t>за 2024 год и планах на 2025</w:t>
      </w:r>
      <w:r w:rsidR="007C50F9" w:rsidRPr="000D488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B63AE" w:rsidRPr="000D488B" w:rsidRDefault="00AB63AE" w:rsidP="00AB63AE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B63A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DD67D6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C50F9">
        <w:rPr>
          <w:rFonts w:ascii="Times New Roman" w:hAnsi="Times New Roman" w:cs="Times New Roman"/>
          <w:sz w:val="28"/>
          <w:szCs w:val="28"/>
        </w:rPr>
        <w:t>МАУ «Услуги благоустройства</w:t>
      </w:r>
      <w:r w:rsidR="000D488B">
        <w:rPr>
          <w:rFonts w:ascii="Times New Roman" w:hAnsi="Times New Roman" w:cs="Times New Roman"/>
          <w:sz w:val="28"/>
          <w:szCs w:val="28"/>
        </w:rPr>
        <w:t>» рабочего поселка Мошково</w:t>
      </w:r>
      <w:r w:rsidR="007C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85F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="0044385F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B63AE">
        <w:rPr>
          <w:rFonts w:ascii="Times New Roman" w:hAnsi="Times New Roman"/>
          <w:sz w:val="28"/>
          <w:szCs w:val="28"/>
        </w:rPr>
        <w:t xml:space="preserve"> </w:t>
      </w:r>
      <w:r w:rsidR="000F5C7B">
        <w:rPr>
          <w:rFonts w:ascii="Times New Roman" w:hAnsi="Times New Roman"/>
          <w:sz w:val="28"/>
          <w:szCs w:val="28"/>
        </w:rPr>
        <w:t>результатах работы за 2024 год и планах на 2025</w:t>
      </w:r>
      <w:r w:rsidR="007C50F9">
        <w:rPr>
          <w:rFonts w:ascii="Times New Roman" w:hAnsi="Times New Roman"/>
          <w:sz w:val="28"/>
          <w:szCs w:val="28"/>
        </w:rPr>
        <w:t xml:space="preserve"> год,</w:t>
      </w:r>
      <w:r w:rsidRPr="00AB63AE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0954AD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sz w:val="28"/>
          <w:szCs w:val="28"/>
        </w:rPr>
        <w:t>Мошковского муниципального</w:t>
      </w:r>
      <w:r w:rsidRPr="00AB63A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Регламентом Совета депутатов</w:t>
      </w:r>
      <w:r w:rsidR="007C50F9">
        <w:rPr>
          <w:rFonts w:ascii="Times New Roman" w:hAnsi="Times New Roman" w:cs="Times New Roman"/>
          <w:sz w:val="28"/>
          <w:szCs w:val="28"/>
        </w:rPr>
        <w:t xml:space="preserve"> рабочего поселка Мошково</w:t>
      </w:r>
      <w:r w:rsidRPr="00AB63AE">
        <w:rPr>
          <w:rFonts w:ascii="Times New Roman" w:hAnsi="Times New Roman" w:cs="Times New Roman"/>
          <w:sz w:val="28"/>
          <w:szCs w:val="28"/>
        </w:rPr>
        <w:t xml:space="preserve"> Мошковского района Новосибирской области,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AB63AE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области,</w:t>
      </w:r>
      <w:proofErr w:type="gramEnd"/>
    </w:p>
    <w:p w:rsid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3AE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AB63AE" w:rsidRDefault="007C50F9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63AE" w:rsidRPr="00AB63AE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C50F9">
        <w:rPr>
          <w:rFonts w:ascii="Times New Roman" w:hAnsi="Times New Roman"/>
          <w:sz w:val="28"/>
          <w:szCs w:val="28"/>
        </w:rPr>
        <w:t xml:space="preserve"> результатах работы МАУ «Услуги благоустр</w:t>
      </w:r>
      <w:r w:rsidR="003D4E2F">
        <w:rPr>
          <w:rFonts w:ascii="Times New Roman" w:hAnsi="Times New Roman"/>
          <w:sz w:val="28"/>
          <w:szCs w:val="28"/>
        </w:rPr>
        <w:t>ойства</w:t>
      </w:r>
      <w:r w:rsidR="006A78A2">
        <w:rPr>
          <w:rFonts w:ascii="Times New Roman" w:hAnsi="Times New Roman"/>
          <w:sz w:val="28"/>
          <w:szCs w:val="28"/>
        </w:rPr>
        <w:t>» рабочего поселка Мошково</w:t>
      </w:r>
      <w:r w:rsidR="003D4E2F">
        <w:rPr>
          <w:rFonts w:ascii="Times New Roman" w:hAnsi="Times New Roman"/>
          <w:sz w:val="28"/>
          <w:szCs w:val="28"/>
        </w:rPr>
        <w:t xml:space="preserve"> </w:t>
      </w:r>
      <w:r w:rsidR="000F5C7B">
        <w:rPr>
          <w:rFonts w:ascii="Times New Roman" w:hAnsi="Times New Roman"/>
          <w:sz w:val="28"/>
          <w:szCs w:val="28"/>
        </w:rPr>
        <w:t>за 2024 год и планах на 2025</w:t>
      </w:r>
      <w:r w:rsidRPr="007C50F9">
        <w:rPr>
          <w:rFonts w:ascii="Times New Roman" w:hAnsi="Times New Roman"/>
          <w:sz w:val="28"/>
          <w:szCs w:val="28"/>
        </w:rPr>
        <w:t xml:space="preserve"> год</w:t>
      </w:r>
      <w:r w:rsidR="004033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B63AE" w:rsidRPr="00AB63AE">
        <w:rPr>
          <w:rFonts w:ascii="Times New Roman" w:hAnsi="Times New Roman" w:cs="Times New Roman"/>
          <w:sz w:val="28"/>
          <w:szCs w:val="28"/>
        </w:rPr>
        <w:t xml:space="preserve">принять к сведению. </w:t>
      </w:r>
    </w:p>
    <w:p w:rsid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3AE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рабочего поселка Мошково</w:t>
      </w:r>
      <w:r w:rsidRPr="00AB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3AE"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AB63AE" w:rsidRPr="00AB63AE" w:rsidRDefault="00AB63AE" w:rsidP="00AB63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3A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1F1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Т.С.</w:t>
      </w:r>
      <w:r w:rsidR="004B1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Петухова</w:t>
      </w:r>
    </w:p>
    <w:p w:rsidR="00AB63AE" w:rsidRDefault="00AB63AE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AE" w:rsidRDefault="00AB63AE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AE" w:rsidRDefault="00AB63AE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AE" w:rsidRDefault="00AB63AE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AE" w:rsidRDefault="00AB63AE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AE" w:rsidRDefault="00AB63AE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AE" w:rsidRDefault="00AB63AE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0F9" w:rsidRDefault="007C50F9" w:rsidP="00A9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D" w:rsidRPr="00AB63AE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B63AE">
        <w:rPr>
          <w:rFonts w:ascii="Times New Roman" w:hAnsi="Times New Roman" w:cs="Times New Roman"/>
          <w:sz w:val="28"/>
          <w:szCs w:val="28"/>
        </w:rPr>
        <w:t>Приложение</w:t>
      </w:r>
    </w:p>
    <w:p w:rsidR="000954AD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5CF3"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0D488B">
        <w:rPr>
          <w:rFonts w:ascii="Times New Roman" w:hAnsi="Times New Roman" w:cs="Times New Roman"/>
          <w:sz w:val="28"/>
          <w:szCs w:val="28"/>
        </w:rPr>
        <w:t>пятьдесят второй</w:t>
      </w:r>
      <w:r w:rsidRPr="00AB63AE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0954AD" w:rsidRPr="00AB63AE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B63AE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0954AD" w:rsidRPr="00AB63AE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B63AE">
        <w:rPr>
          <w:rFonts w:ascii="Times New Roman" w:hAnsi="Times New Roman" w:cs="Times New Roman"/>
          <w:sz w:val="28"/>
          <w:szCs w:val="28"/>
        </w:rPr>
        <w:t>абочего поселка Мошково</w:t>
      </w:r>
    </w:p>
    <w:p w:rsidR="000954AD" w:rsidRPr="00AB63AE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B63AE">
        <w:rPr>
          <w:rFonts w:ascii="Times New Roman" w:hAnsi="Times New Roman" w:cs="Times New Roman"/>
          <w:sz w:val="28"/>
          <w:szCs w:val="28"/>
        </w:rPr>
        <w:t>Мошковского района</w:t>
      </w:r>
    </w:p>
    <w:p w:rsidR="000954AD" w:rsidRPr="00AB63AE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B63A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0954AD" w:rsidRPr="00AB63AE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AB63AE">
        <w:rPr>
          <w:rFonts w:ascii="Times New Roman" w:hAnsi="Times New Roman" w:cs="Times New Roman"/>
          <w:sz w:val="28"/>
          <w:szCs w:val="28"/>
        </w:rPr>
        <w:t>естого созыва</w:t>
      </w:r>
    </w:p>
    <w:p w:rsidR="000954AD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B63AE">
        <w:rPr>
          <w:rFonts w:ascii="Times New Roman" w:hAnsi="Times New Roman" w:cs="Times New Roman"/>
          <w:sz w:val="28"/>
          <w:szCs w:val="28"/>
        </w:rPr>
        <w:t xml:space="preserve">т </w:t>
      </w:r>
      <w:r w:rsidR="000F5C7B">
        <w:rPr>
          <w:rFonts w:ascii="Times New Roman" w:hAnsi="Times New Roman" w:cs="Times New Roman"/>
          <w:sz w:val="28"/>
          <w:szCs w:val="28"/>
        </w:rPr>
        <w:t>04 апреля 2025</w:t>
      </w:r>
      <w:r w:rsidR="006A78A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467E5">
        <w:rPr>
          <w:rFonts w:ascii="Times New Roman" w:hAnsi="Times New Roman" w:cs="Times New Roman"/>
          <w:sz w:val="28"/>
          <w:szCs w:val="28"/>
        </w:rPr>
        <w:t xml:space="preserve"> </w:t>
      </w:r>
      <w:r w:rsidR="00A006B3">
        <w:rPr>
          <w:rFonts w:ascii="Times New Roman" w:hAnsi="Times New Roman" w:cs="Times New Roman"/>
          <w:sz w:val="28"/>
          <w:szCs w:val="28"/>
        </w:rPr>
        <w:t>296</w:t>
      </w:r>
    </w:p>
    <w:p w:rsidR="000954AD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954AD" w:rsidRDefault="000954AD" w:rsidP="000954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954AD" w:rsidRPr="00382DBD" w:rsidRDefault="000954AD" w:rsidP="00095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82DBD">
        <w:rPr>
          <w:rFonts w:ascii="Times New Roman" w:hAnsi="Times New Roman" w:cs="Times New Roman"/>
          <w:b/>
          <w:sz w:val="28"/>
          <w:szCs w:val="28"/>
        </w:rPr>
        <w:t xml:space="preserve"> результатах работы МАУ «Услуги благоустройства</w:t>
      </w:r>
      <w:r w:rsidR="006A78A2" w:rsidRPr="00382DBD">
        <w:rPr>
          <w:rFonts w:ascii="Times New Roman" w:hAnsi="Times New Roman" w:cs="Times New Roman"/>
          <w:b/>
          <w:sz w:val="28"/>
          <w:szCs w:val="28"/>
        </w:rPr>
        <w:t>»</w:t>
      </w:r>
      <w:r w:rsidRPr="0038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C7B">
        <w:rPr>
          <w:rFonts w:ascii="Times New Roman" w:hAnsi="Times New Roman" w:cs="Times New Roman"/>
          <w:b/>
          <w:sz w:val="28"/>
          <w:szCs w:val="28"/>
        </w:rPr>
        <w:t>рабочего поселка Мошково за 2024 год и планах на 2025</w:t>
      </w:r>
      <w:r w:rsidRPr="00382D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F5C7B" w:rsidRPr="00967311" w:rsidRDefault="000F5C7B" w:rsidP="000F5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311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«Услуги благоустройства» рабочего поселка Мошково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свою деятельность с марта 2017 года основными видами деятельности учреждения является</w:t>
      </w:r>
      <w:proofErr w:type="gramEnd"/>
      <w:r w:rsidRPr="00243E5B">
        <w:rPr>
          <w:rFonts w:ascii="Times New Roman" w:hAnsi="Times New Roman" w:cs="Times New Roman"/>
          <w:sz w:val="28"/>
          <w:szCs w:val="28"/>
        </w:rPr>
        <w:t>:</w:t>
      </w:r>
    </w:p>
    <w:p w:rsidR="000F5C7B" w:rsidRPr="00243E5B" w:rsidRDefault="000D488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C7B" w:rsidRPr="00243E5B">
        <w:rPr>
          <w:rFonts w:ascii="Times New Roman" w:hAnsi="Times New Roman" w:cs="Times New Roman"/>
          <w:sz w:val="28"/>
          <w:szCs w:val="28"/>
        </w:rPr>
        <w:t>текущее содержание и ремонт автомобильных дорог общего пользования местного значения, пешеходных переходов на территории рабочего поселка Мошково Мошковского района Новосибирской области;</w:t>
      </w:r>
    </w:p>
    <w:p w:rsidR="000F5C7B" w:rsidRPr="00243E5B" w:rsidRDefault="000D488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C7B" w:rsidRPr="00243E5B">
        <w:rPr>
          <w:rFonts w:ascii="Times New Roman" w:hAnsi="Times New Roman" w:cs="Times New Roman"/>
          <w:sz w:val="28"/>
          <w:szCs w:val="28"/>
        </w:rPr>
        <w:t>устройство и установка остановочных павильонов, остановочных площадок;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3E5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азбор ветхих и аварийных строений,</w:t>
      </w:r>
      <w:r w:rsidRPr="00243E5B">
        <w:rPr>
          <w:rFonts w:ascii="Times New Roman" w:hAnsi="Times New Roman" w:cs="Times New Roman"/>
          <w:sz w:val="28"/>
          <w:szCs w:val="28"/>
        </w:rPr>
        <w:t xml:space="preserve"> зданий и сооружений: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вывоз снега, уборка и мойка тротуаров и дорог;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озеленение и содержание озелененных территории, обрезка деревьев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3E5B">
        <w:rPr>
          <w:rFonts w:ascii="Times New Roman" w:hAnsi="Times New Roman" w:cs="Times New Roman"/>
          <w:sz w:val="28"/>
          <w:szCs w:val="28"/>
        </w:rPr>
        <w:t xml:space="preserve">кустарников,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243E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3E5B"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243E5B">
        <w:rPr>
          <w:rFonts w:ascii="Times New Roman" w:hAnsi="Times New Roman" w:cs="Times New Roman"/>
          <w:sz w:val="28"/>
          <w:szCs w:val="28"/>
        </w:rPr>
        <w:t>ние травы;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3E5B">
        <w:rPr>
          <w:rFonts w:ascii="Times New Roman" w:hAnsi="Times New Roman" w:cs="Times New Roman"/>
          <w:sz w:val="28"/>
          <w:szCs w:val="28"/>
        </w:rPr>
        <w:t>сбор и вывоз твердых и жидких бытовых отходов;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3E5B">
        <w:rPr>
          <w:rFonts w:ascii="Times New Roman" w:hAnsi="Times New Roman" w:cs="Times New Roman"/>
          <w:sz w:val="28"/>
          <w:szCs w:val="28"/>
        </w:rPr>
        <w:t>уборка территории и аналогичная деятельность;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3E5B">
        <w:rPr>
          <w:rFonts w:ascii="Times New Roman" w:hAnsi="Times New Roman" w:cs="Times New Roman"/>
          <w:sz w:val="28"/>
          <w:szCs w:val="28"/>
        </w:rPr>
        <w:t>окашивание</w:t>
      </w:r>
      <w:proofErr w:type="spellEnd"/>
      <w:r w:rsidRPr="00243E5B">
        <w:rPr>
          <w:rFonts w:ascii="Times New Roman" w:hAnsi="Times New Roman" w:cs="Times New Roman"/>
          <w:sz w:val="28"/>
          <w:szCs w:val="28"/>
        </w:rPr>
        <w:t xml:space="preserve"> мест захоронения, кладбищ;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6B3">
        <w:rPr>
          <w:rFonts w:ascii="Times New Roman" w:hAnsi="Times New Roman" w:cs="Times New Roman"/>
          <w:sz w:val="28"/>
          <w:szCs w:val="28"/>
        </w:rPr>
        <w:t xml:space="preserve"> </w:t>
      </w:r>
      <w:r w:rsidRPr="00243E5B">
        <w:rPr>
          <w:rFonts w:ascii="Times New Roman" w:hAnsi="Times New Roman" w:cs="Times New Roman"/>
          <w:sz w:val="28"/>
          <w:szCs w:val="28"/>
        </w:rPr>
        <w:t>ремонт объектов внешнего благоустройства;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сбор случайного мусора с объектов улично-дорожной сети;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ликвидация и предупреждения образования несанкционированных свалок;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снос деревьев, сараев, дробления пней;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демонтаж нестационарных объектов, металлических гаражей;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проведение мероприятий по предотвращению и тушению лесных и ландшафтных пожаров на территории муниципального образования рабочий поселок Мошково;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установка указателей с наименованиями улиц и номерами домов;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>- текущее содержание и ремонт системы водоотведения рабочего поселка Мошково;</w:t>
      </w:r>
    </w:p>
    <w:p w:rsidR="000F5C7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 xml:space="preserve">-  оказание услуг по благоустройству и озеленению территорий, реализации саженцев </w:t>
      </w:r>
      <w:proofErr w:type="spellStart"/>
      <w:r w:rsidRPr="00243E5B">
        <w:rPr>
          <w:rFonts w:ascii="Times New Roman" w:hAnsi="Times New Roman" w:cs="Times New Roman"/>
          <w:sz w:val="28"/>
          <w:szCs w:val="28"/>
        </w:rPr>
        <w:t>древесно</w:t>
      </w:r>
      <w:proofErr w:type="spellEnd"/>
      <w:r w:rsidRPr="00243E5B">
        <w:rPr>
          <w:rFonts w:ascii="Times New Roman" w:hAnsi="Times New Roman" w:cs="Times New Roman"/>
          <w:sz w:val="28"/>
          <w:szCs w:val="28"/>
        </w:rPr>
        <w:t xml:space="preserve"> – кустарниковых пород; 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t xml:space="preserve">- услуги по эксплуатационно-техническому обслуживанию линий уличного освещения; </w:t>
      </w:r>
    </w:p>
    <w:p w:rsidR="000F5C7B" w:rsidRPr="00243E5B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E5B">
        <w:rPr>
          <w:rFonts w:ascii="Times New Roman" w:hAnsi="Times New Roman" w:cs="Times New Roman"/>
          <w:sz w:val="28"/>
          <w:szCs w:val="28"/>
        </w:rPr>
        <w:lastRenderedPageBreak/>
        <w:t>- обслуживание, устройство знаков и технических средств</w:t>
      </w:r>
      <w:r w:rsidR="00A006B3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движения.</w:t>
      </w:r>
    </w:p>
    <w:p w:rsidR="000F5C7B" w:rsidRDefault="000F5C7B" w:rsidP="000F5C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 xml:space="preserve">24 году, </w:t>
      </w:r>
      <w:r w:rsidRPr="00967311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учредителем государственного </w:t>
      </w:r>
      <w:r w:rsidRPr="00967311">
        <w:rPr>
          <w:rFonts w:ascii="Times New Roman" w:hAnsi="Times New Roman" w:cs="Times New Roman"/>
          <w:sz w:val="28"/>
          <w:szCs w:val="28"/>
        </w:rPr>
        <w:t>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311"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>ипальным автономным учреждением,</w:t>
      </w:r>
      <w:r w:rsidRPr="00967311">
        <w:rPr>
          <w:rFonts w:ascii="Times New Roman" w:hAnsi="Times New Roman" w:cs="Times New Roman"/>
          <w:sz w:val="28"/>
          <w:szCs w:val="28"/>
        </w:rPr>
        <w:t xml:space="preserve"> были выполнены работы, оказаны услуги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673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следующим основным направлениям деятельности</w:t>
      </w:r>
      <w:r w:rsidRPr="009673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Сбор и вывоз мусора круглогодично: 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-места общего пользования, аллея славы, сквер, автобусные остановки, дороги, обочины и т.д.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Очистка от снега и наледи в зимний период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площади (администрации, ДК)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дороги в границах поселения;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тротуары и пешеходные переходы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общественные парковки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остановочные платформы и павильоны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посыпка тротуаров песчано-гравийной смесью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 вывоз снега-4100 м/куб</w:t>
      </w:r>
      <w:r w:rsidR="00A006B3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0F5C7B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C7B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F5C7B">
        <w:rPr>
          <w:rFonts w:ascii="Times New Roman" w:hAnsi="Times New Roman" w:cs="Times New Roman"/>
          <w:bCs/>
          <w:sz w:val="28"/>
          <w:szCs w:val="28"/>
        </w:rPr>
        <w:t>скрытие дорожного полотна (срезка наледи) автогрейдером в весенний период: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вскрыто 100% дорожного полотна улиц р.п Мошково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Проведение работ в паводковый период: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вскрытие и прочистка водопропускных труб, лотков, дренажных канав ручным и механизированным способом.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proofErr w:type="gramStart"/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Нанесение горизонтальной дорожной меж осевой разметки по улицам</w:t>
      </w:r>
      <w:proofErr w:type="gramEnd"/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Нанесение горизонтальной дорожной разметки на пешеходных переходах по улицам</w:t>
      </w:r>
      <w:r>
        <w:rPr>
          <w:rFonts w:ascii="Times New Roman" w:hAnsi="Times New Roman" w:cs="Times New Roman"/>
          <w:bCs/>
          <w:sz w:val="28"/>
          <w:szCs w:val="28"/>
          <w:u w:val="thick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Предотвращение и тушение пожаров в границах поселения в пожароопасный период</w:t>
      </w:r>
      <w:r>
        <w:rPr>
          <w:rFonts w:ascii="Times New Roman" w:hAnsi="Times New Roman" w:cs="Times New Roman"/>
          <w:bCs/>
          <w:sz w:val="28"/>
          <w:szCs w:val="28"/>
          <w:u w:val="thick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Участие в ликвидации возгораний зданий, сооружений 3 шт.  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Обустройство минерализованных полос при подготовке в пожароопасный период</w:t>
      </w:r>
    </w:p>
    <w:p w:rsidR="000F5C7B" w:rsidRPr="006B0CD1" w:rsidRDefault="00A006B3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u w:val="thick"/>
        </w:rPr>
        <w:t>п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thick"/>
        </w:rPr>
        <w:t>.</w:t>
      </w:r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>Н</w:t>
      </w:r>
      <w:proofErr w:type="gramEnd"/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>овослободка</w:t>
      </w:r>
      <w:proofErr w:type="spellEnd"/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thick"/>
        </w:rPr>
        <w:t>п.</w:t>
      </w:r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>Порос</w:t>
      </w:r>
      <w:proofErr w:type="spellEnd"/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u w:val="thick"/>
        </w:rPr>
        <w:t>р.п.</w:t>
      </w:r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Мошково, </w:t>
      </w:r>
      <w:proofErr w:type="spellStart"/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>ул</w:t>
      </w:r>
      <w:proofErr w:type="spellEnd"/>
      <w:r w:rsidR="000F5C7B"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 Кирпичная 2 раза в год.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Дезинфекция противоклещевая обработка: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кладбище (Романовское,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6B0CD1">
        <w:rPr>
          <w:rFonts w:ascii="Times New Roman" w:hAnsi="Times New Roman" w:cs="Times New Roman"/>
          <w:bCs/>
          <w:sz w:val="28"/>
          <w:szCs w:val="28"/>
        </w:rPr>
        <w:t>алиновское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дет</w:t>
      </w:r>
      <w:r>
        <w:rPr>
          <w:rFonts w:ascii="Times New Roman" w:hAnsi="Times New Roman" w:cs="Times New Roman"/>
          <w:bCs/>
          <w:sz w:val="28"/>
          <w:szCs w:val="28"/>
        </w:rPr>
        <w:t>ские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 площадки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6B0CD1">
        <w:rPr>
          <w:rFonts w:ascii="Times New Roman" w:hAnsi="Times New Roman" w:cs="Times New Roman"/>
          <w:bCs/>
          <w:sz w:val="28"/>
          <w:szCs w:val="28"/>
        </w:rPr>
        <w:t>ллея памяти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Высадка цветочной рассады на клумбах парках скверах</w:t>
      </w:r>
      <w:r w:rsidR="00A006B3"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Высадка хвойных деревьев</w:t>
      </w:r>
      <w:r w:rsidR="00A006B3"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Выкос травы в весенний, летний, осенний период </w:t>
      </w:r>
      <w:r w:rsidRPr="006B0CD1">
        <w:rPr>
          <w:rFonts w:ascii="Times New Roman" w:hAnsi="Times New Roman" w:cs="Times New Roman"/>
          <w:bCs/>
          <w:sz w:val="28"/>
          <w:szCs w:val="28"/>
        </w:rPr>
        <w:t>(механическим и ручным способом)</w:t>
      </w:r>
      <w:r w:rsidR="00A006B3">
        <w:rPr>
          <w:rFonts w:ascii="Times New Roman" w:hAnsi="Times New Roman" w:cs="Times New Roman"/>
          <w:bCs/>
          <w:sz w:val="28"/>
          <w:szCs w:val="28"/>
        </w:rPr>
        <w:t>: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Места общего пользования (парки, скверы, детские площадки, аллея славы)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Выкос травы по улицам вдоль дорожного полотна и тротуаров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>
        <w:rPr>
          <w:rFonts w:ascii="Times New Roman" w:hAnsi="Times New Roman" w:cs="Times New Roman"/>
          <w:bCs/>
          <w:sz w:val="28"/>
          <w:szCs w:val="28"/>
          <w:u w:val="thick"/>
        </w:rPr>
        <w:t xml:space="preserve">Обслуживание мест захоронения (Романовское,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thick"/>
        </w:rPr>
        <w:t>К</w:t>
      </w: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алиновское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)</w:t>
      </w:r>
      <w:r w:rsidR="00A006B3">
        <w:rPr>
          <w:rFonts w:ascii="Times New Roman" w:hAnsi="Times New Roman" w:cs="Times New Roman"/>
          <w:bCs/>
          <w:sz w:val="28"/>
          <w:szCs w:val="28"/>
          <w:u w:val="thick"/>
        </w:rPr>
        <w:t>: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Сбор и вывоз мусора (кр</w:t>
      </w:r>
      <w:r>
        <w:rPr>
          <w:rFonts w:ascii="Times New Roman" w:hAnsi="Times New Roman" w:cs="Times New Roman"/>
          <w:bCs/>
          <w:sz w:val="28"/>
          <w:szCs w:val="28"/>
        </w:rPr>
        <w:t>углогодично) каждый понедельник;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Выкос травы на стоянках техники и проходных тропинках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Вырубка ДКР, аварийных деревьев и вывоз на полигон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В зимний период очистка подъездных и внутренних дорог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Уличное освещение: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замена ламп-271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замена све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тодиодных светильников – 162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установка новых светодиодных светильников 60шт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Ликвидация несанкционированных свалок вывоз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ул. Кирпичная 70 м. куб.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A006B3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="00A006B3">
        <w:rPr>
          <w:rFonts w:ascii="Times New Roman" w:hAnsi="Times New Roman" w:cs="Times New Roman"/>
          <w:bCs/>
          <w:sz w:val="28"/>
          <w:szCs w:val="28"/>
        </w:rPr>
        <w:t>.</w:t>
      </w:r>
      <w:r w:rsidRPr="006B0CD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B0CD1">
        <w:rPr>
          <w:rFonts w:ascii="Times New Roman" w:hAnsi="Times New Roman" w:cs="Times New Roman"/>
          <w:bCs/>
          <w:sz w:val="28"/>
          <w:szCs w:val="28"/>
        </w:rPr>
        <w:t>орос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</w:rPr>
        <w:t xml:space="preserve"> 20 </w:t>
      </w:r>
      <w:proofErr w:type="spellStart"/>
      <w:r w:rsidRPr="006B0CD1">
        <w:rPr>
          <w:rFonts w:ascii="Times New Roman" w:hAnsi="Times New Roman" w:cs="Times New Roman"/>
          <w:bCs/>
          <w:sz w:val="28"/>
          <w:szCs w:val="28"/>
        </w:rPr>
        <w:t>м.куб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технологическая дорога 50 </w:t>
      </w:r>
      <w:proofErr w:type="spellStart"/>
      <w:r w:rsidRPr="006B0CD1">
        <w:rPr>
          <w:rFonts w:ascii="Times New Roman" w:hAnsi="Times New Roman" w:cs="Times New Roman"/>
          <w:bCs/>
          <w:sz w:val="28"/>
          <w:szCs w:val="28"/>
        </w:rPr>
        <w:t>м</w:t>
      </w:r>
      <w:proofErr w:type="gramStart"/>
      <w:r w:rsidRPr="006B0CD1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6B0CD1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</w:rPr>
        <w:t xml:space="preserve">  (газ заправка)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ул. Горная 10 </w:t>
      </w:r>
      <w:proofErr w:type="spellStart"/>
      <w:r w:rsidRPr="006B0CD1">
        <w:rPr>
          <w:rFonts w:ascii="Times New Roman" w:hAnsi="Times New Roman" w:cs="Times New Roman"/>
          <w:bCs/>
          <w:sz w:val="28"/>
          <w:szCs w:val="28"/>
        </w:rPr>
        <w:t>м</w:t>
      </w:r>
      <w:proofErr w:type="gramStart"/>
      <w:r w:rsidRPr="006B0CD1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6B0CD1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Спил и вывозка аварийный деревьев</w:t>
      </w:r>
    </w:p>
    <w:p w:rsidR="000F5C7B" w:rsidRPr="006B0CD1" w:rsidRDefault="00A006B3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>
        <w:rPr>
          <w:rFonts w:ascii="Times New Roman" w:hAnsi="Times New Roman" w:cs="Times New Roman"/>
          <w:bCs/>
          <w:sz w:val="28"/>
          <w:szCs w:val="28"/>
        </w:rPr>
        <w:t>л</w:t>
      </w:r>
      <w:proofErr w:type="gramStart"/>
      <w:r w:rsidR="000F5C7B">
        <w:rPr>
          <w:rFonts w:ascii="Times New Roman" w:hAnsi="Times New Roman" w:cs="Times New Roman"/>
          <w:bCs/>
          <w:sz w:val="28"/>
          <w:szCs w:val="28"/>
        </w:rPr>
        <w:t>.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>орожная</w:t>
      </w:r>
      <w:proofErr w:type="spell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0F5C7B" w:rsidRPr="006B0CD1" w:rsidRDefault="00A006B3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>
        <w:rPr>
          <w:rFonts w:ascii="Times New Roman" w:hAnsi="Times New Roman" w:cs="Times New Roman"/>
          <w:bCs/>
          <w:sz w:val="28"/>
          <w:szCs w:val="28"/>
        </w:rPr>
        <w:t>л</w:t>
      </w:r>
      <w:proofErr w:type="gramStart"/>
      <w:r w:rsidR="000F5C7B">
        <w:rPr>
          <w:rFonts w:ascii="Times New Roman" w:hAnsi="Times New Roman" w:cs="Times New Roman"/>
          <w:bCs/>
          <w:sz w:val="28"/>
          <w:szCs w:val="28"/>
        </w:rPr>
        <w:t>.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>агарина</w:t>
      </w:r>
      <w:proofErr w:type="spell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0F5C7B" w:rsidRPr="006B0CD1" w:rsidRDefault="00A006B3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>
        <w:rPr>
          <w:rFonts w:ascii="Times New Roman" w:hAnsi="Times New Roman" w:cs="Times New Roman"/>
          <w:bCs/>
          <w:sz w:val="28"/>
          <w:szCs w:val="28"/>
        </w:rPr>
        <w:t>л</w:t>
      </w:r>
      <w:proofErr w:type="gramStart"/>
      <w:r w:rsidR="000F5C7B">
        <w:rPr>
          <w:rFonts w:ascii="Times New Roman" w:hAnsi="Times New Roman" w:cs="Times New Roman"/>
          <w:bCs/>
          <w:sz w:val="28"/>
          <w:szCs w:val="28"/>
        </w:rPr>
        <w:t>.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>ападная</w:t>
      </w:r>
      <w:proofErr w:type="spell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Ремонт и покраска дорожных ограждений: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Школьный переулок МСОШ №1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перекресток ул. Советская-ул. Вокзальная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ул. Кирова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Частичная отсыпка дорожного полотна </w:t>
      </w:r>
      <w:proofErr w:type="gramStart"/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асфальтной-битумной</w:t>
      </w:r>
      <w:proofErr w:type="gramEnd"/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 xml:space="preserve"> крошкой по улицам:</w:t>
      </w:r>
    </w:p>
    <w:p w:rsidR="000F5C7B" w:rsidRPr="006B0CD1" w:rsidRDefault="000F5C7B" w:rsidP="000F5C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B0CD1">
        <w:rPr>
          <w:rFonts w:ascii="Times New Roman" w:hAnsi="Times New Roman" w:cs="Times New Roman"/>
          <w:bCs/>
          <w:sz w:val="28"/>
          <w:szCs w:val="28"/>
        </w:rPr>
        <w:t>Механизаторская</w:t>
      </w:r>
      <w:proofErr w:type="gramEnd"/>
      <w:r w:rsidRPr="006B0CD1">
        <w:rPr>
          <w:rFonts w:ascii="Times New Roman" w:hAnsi="Times New Roman" w:cs="Times New Roman"/>
          <w:bCs/>
          <w:sz w:val="28"/>
          <w:szCs w:val="28"/>
        </w:rPr>
        <w:t xml:space="preserve">, Пионерская, Горная, Калинина, переулок Юбилейный, </w:t>
      </w:r>
    </w:p>
    <w:p w:rsidR="000F5C7B" w:rsidRPr="006B0CD1" w:rsidRDefault="000F5C7B" w:rsidP="000F5C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 w:rsidRPr="006B0CD1">
        <w:rPr>
          <w:rFonts w:ascii="Times New Roman" w:hAnsi="Times New Roman" w:cs="Times New Roman"/>
          <w:bCs/>
          <w:sz w:val="28"/>
          <w:szCs w:val="28"/>
        </w:rPr>
        <w:t>Новослободка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</w:rPr>
        <w:t>, 7км, кладбище «Романовское»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Отсыпка дорожного полотна песчано-гравийной смесью: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B0CD1">
        <w:rPr>
          <w:rFonts w:ascii="Times New Roman" w:hAnsi="Times New Roman" w:cs="Times New Roman"/>
          <w:bCs/>
          <w:sz w:val="28"/>
          <w:szCs w:val="28"/>
        </w:rPr>
        <w:t>переулок ул. Набережная – ул. Колхо</w:t>
      </w:r>
      <w:r>
        <w:rPr>
          <w:rFonts w:ascii="Times New Roman" w:hAnsi="Times New Roman" w:cs="Times New Roman"/>
          <w:bCs/>
          <w:sz w:val="28"/>
          <w:szCs w:val="28"/>
        </w:rPr>
        <w:t>зная, ул. Горная, ул. Заводская;</w:t>
      </w:r>
    </w:p>
    <w:p w:rsidR="000F5C7B" w:rsidRPr="000F5C7B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я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мочный ремонт </w:t>
      </w:r>
      <w:proofErr w:type="spellStart"/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асфальтно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-битумной крошкой</w:t>
      </w:r>
      <w:r>
        <w:rPr>
          <w:rFonts w:ascii="Times New Roman" w:hAnsi="Times New Roman" w:cs="Times New Roman"/>
          <w:bCs/>
          <w:sz w:val="28"/>
          <w:szCs w:val="28"/>
          <w:u w:val="thick"/>
        </w:rPr>
        <w:t>;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  <w:u w:val="thick"/>
        </w:rPr>
      </w:pPr>
      <w:proofErr w:type="gramStart"/>
      <w:r w:rsidRPr="006B0CD1">
        <w:rPr>
          <w:rFonts w:ascii="Times New Roman" w:hAnsi="Times New Roman" w:cs="Times New Roman"/>
          <w:bCs/>
          <w:sz w:val="28"/>
          <w:szCs w:val="28"/>
        </w:rPr>
        <w:t>- улицы Набережная, Колхозная, Ленина, М. Горького,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Октябрьская, Рабочая, Западная;</w:t>
      </w:r>
      <w:r w:rsidR="00A006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Трудовая, </w:t>
      </w:r>
      <w:proofErr w:type="spellStart"/>
      <w:r w:rsidRPr="006B0CD1">
        <w:rPr>
          <w:rFonts w:ascii="Times New Roman" w:hAnsi="Times New Roman" w:cs="Times New Roman"/>
          <w:bCs/>
          <w:sz w:val="28"/>
          <w:szCs w:val="28"/>
        </w:rPr>
        <w:t>Логовская</w:t>
      </w:r>
      <w:proofErr w:type="spellEnd"/>
      <w:r w:rsidRPr="006B0CD1">
        <w:rPr>
          <w:rFonts w:ascii="Times New Roman" w:hAnsi="Times New Roman" w:cs="Times New Roman"/>
          <w:bCs/>
          <w:sz w:val="28"/>
          <w:szCs w:val="28"/>
        </w:rPr>
        <w:t>, Пушкина, переулок Школьный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  <w:u w:val="thick"/>
        </w:rPr>
      </w:pPr>
      <w:r>
        <w:rPr>
          <w:rFonts w:ascii="Times New Roman" w:hAnsi="Times New Roman" w:cs="Times New Roman"/>
          <w:bCs/>
          <w:sz w:val="28"/>
          <w:szCs w:val="28"/>
          <w:u w:val="thick"/>
        </w:rPr>
        <w:t>Обустройство Н</w:t>
      </w: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овогоднего городка: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установка Н</w:t>
      </w:r>
      <w:r w:rsidRPr="006B0CD1">
        <w:rPr>
          <w:rFonts w:ascii="Times New Roman" w:hAnsi="Times New Roman" w:cs="Times New Roman"/>
          <w:bCs/>
          <w:sz w:val="28"/>
          <w:szCs w:val="28"/>
        </w:rPr>
        <w:t>овогодней елки</w:t>
      </w:r>
      <w:r w:rsidR="00A006B3">
        <w:rPr>
          <w:rFonts w:ascii="Times New Roman" w:hAnsi="Times New Roman" w:cs="Times New Roman"/>
          <w:bCs/>
          <w:sz w:val="28"/>
          <w:szCs w:val="28"/>
        </w:rPr>
        <w:t xml:space="preserve"> на площади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 районного дома культуры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установка Н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овогодней елки </w:t>
      </w:r>
      <w:r w:rsidR="00A006B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6B0CD1">
        <w:rPr>
          <w:rFonts w:ascii="Times New Roman" w:hAnsi="Times New Roman" w:cs="Times New Roman"/>
          <w:bCs/>
          <w:sz w:val="28"/>
          <w:szCs w:val="28"/>
        </w:rPr>
        <w:t>ул. Западная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каток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CD1">
        <w:rPr>
          <w:rFonts w:ascii="Times New Roman" w:hAnsi="Times New Roman" w:cs="Times New Roman"/>
          <w:bCs/>
          <w:sz w:val="28"/>
          <w:szCs w:val="28"/>
        </w:rPr>
        <w:t>световая иллюминация по улицам</w:t>
      </w:r>
      <w:r w:rsidR="00A006B3">
        <w:rPr>
          <w:rFonts w:ascii="Times New Roman" w:hAnsi="Times New Roman" w:cs="Times New Roman"/>
          <w:bCs/>
          <w:sz w:val="28"/>
          <w:szCs w:val="28"/>
        </w:rPr>
        <w:t>: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>
        <w:rPr>
          <w:rFonts w:ascii="Times New Roman" w:hAnsi="Times New Roman" w:cs="Times New Roman"/>
          <w:bCs/>
          <w:sz w:val="28"/>
          <w:szCs w:val="28"/>
        </w:rPr>
        <w:t>кзальная, Советская, Пионерская;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- приобретение новой световой иллюминации ул. Советской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Содержание светофорных объектов – 6 объектов</w:t>
      </w:r>
    </w:p>
    <w:p w:rsidR="000F5C7B" w:rsidRPr="006B0CD1" w:rsidRDefault="00A006B3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 xml:space="preserve">л. Вокзальная </w:t>
      </w:r>
      <w:proofErr w:type="gramStart"/>
      <w:r w:rsidR="000F5C7B" w:rsidRPr="006B0CD1">
        <w:rPr>
          <w:rFonts w:ascii="Times New Roman" w:hAnsi="Times New Roman" w:cs="Times New Roman"/>
          <w:bCs/>
          <w:sz w:val="28"/>
          <w:szCs w:val="28"/>
        </w:rPr>
        <w:t>–С</w:t>
      </w:r>
      <w:proofErr w:type="gram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>оветская</w:t>
      </w:r>
    </w:p>
    <w:p w:rsidR="000F5C7B" w:rsidRPr="006B0CD1" w:rsidRDefault="00A006B3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л. Кирова</w:t>
      </w:r>
    </w:p>
    <w:p w:rsidR="000F5C7B" w:rsidRPr="006B0CD1" w:rsidRDefault="00A006B3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л. Линейная</w:t>
      </w:r>
    </w:p>
    <w:p w:rsidR="000F5C7B" w:rsidRPr="006B0CD1" w:rsidRDefault="00A006B3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л. Пионерская</w:t>
      </w:r>
    </w:p>
    <w:p w:rsidR="000F5C7B" w:rsidRPr="006B0CD1" w:rsidRDefault="00A006B3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л. Школьный переулок</w:t>
      </w:r>
    </w:p>
    <w:p w:rsidR="000F5C7B" w:rsidRPr="006B0CD1" w:rsidRDefault="00A006B3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>л. Учительская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  <w:u w:val="thick"/>
        </w:rPr>
        <w:t>Ремонт дорожных знаков в границах поселения</w:t>
      </w:r>
      <w:r w:rsidR="00A006B3">
        <w:rPr>
          <w:rFonts w:ascii="Times New Roman" w:hAnsi="Times New Roman" w:cs="Times New Roman"/>
          <w:bCs/>
          <w:sz w:val="28"/>
          <w:szCs w:val="28"/>
          <w:u w:val="thick"/>
        </w:rPr>
        <w:t>.</w:t>
      </w:r>
    </w:p>
    <w:p w:rsidR="000F5C7B" w:rsidRPr="006B0CD1" w:rsidRDefault="00A006B3" w:rsidP="00A006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thick"/>
        </w:rPr>
        <w:t xml:space="preserve">Установка вагончика </w:t>
      </w:r>
      <w:r w:rsidRPr="00A006B3">
        <w:rPr>
          <w:rFonts w:ascii="Times New Roman" w:hAnsi="Times New Roman" w:cs="Times New Roman"/>
          <w:bCs/>
          <w:sz w:val="28"/>
          <w:szCs w:val="28"/>
        </w:rPr>
        <w:t>на</w:t>
      </w:r>
      <w:r w:rsidR="000F5C7B" w:rsidRPr="00A006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хоккейной коробке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есная</w:t>
      </w:r>
      <w:proofErr w:type="spellEnd"/>
      <w:r w:rsidR="000F5C7B" w:rsidRPr="006B0CD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0F5C7B" w:rsidRPr="006B0CD1">
        <w:rPr>
          <w:rFonts w:ascii="Times New Roman" w:hAnsi="Times New Roman" w:cs="Times New Roman"/>
          <w:bCs/>
          <w:sz w:val="28"/>
          <w:szCs w:val="28"/>
        </w:rPr>
        <w:t xml:space="preserve"> кладбище «Романовское»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 xml:space="preserve">Приобретение в лизинг трактора МТЗ </w:t>
      </w:r>
      <w:r w:rsidR="00A006B3">
        <w:rPr>
          <w:rFonts w:ascii="Times New Roman" w:hAnsi="Times New Roman" w:cs="Times New Roman"/>
          <w:bCs/>
          <w:sz w:val="28"/>
          <w:szCs w:val="28"/>
        </w:rPr>
        <w:t>–</w:t>
      </w:r>
      <w:r w:rsidRPr="006B0CD1">
        <w:rPr>
          <w:rFonts w:ascii="Times New Roman" w:hAnsi="Times New Roman" w:cs="Times New Roman"/>
          <w:bCs/>
          <w:sz w:val="28"/>
          <w:szCs w:val="28"/>
        </w:rPr>
        <w:t xml:space="preserve"> 82</w:t>
      </w:r>
      <w:r w:rsidR="00A006B3"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6B0CD1" w:rsidRDefault="000F5C7B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B0CD1">
        <w:rPr>
          <w:rFonts w:ascii="Times New Roman" w:hAnsi="Times New Roman" w:cs="Times New Roman"/>
          <w:bCs/>
          <w:sz w:val="28"/>
          <w:szCs w:val="28"/>
        </w:rPr>
        <w:t>Участие в проведении субботников и праздничных мероприятиях</w:t>
      </w:r>
      <w:r w:rsidR="00A006B3">
        <w:rPr>
          <w:rFonts w:ascii="Times New Roman" w:hAnsi="Times New Roman" w:cs="Times New Roman"/>
          <w:bCs/>
          <w:sz w:val="28"/>
          <w:szCs w:val="28"/>
        </w:rPr>
        <w:t>.</w:t>
      </w:r>
    </w:p>
    <w:p w:rsidR="000F5C7B" w:rsidRPr="00967311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967311">
        <w:rPr>
          <w:rFonts w:ascii="Times New Roman" w:hAnsi="Times New Roman" w:cs="Times New Roman"/>
          <w:sz w:val="28"/>
          <w:szCs w:val="28"/>
        </w:rPr>
        <w:t>адачи, поставленные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67311">
        <w:rPr>
          <w:rFonts w:ascii="Times New Roman" w:hAnsi="Times New Roman" w:cs="Times New Roman"/>
          <w:sz w:val="28"/>
          <w:szCs w:val="28"/>
        </w:rPr>
        <w:t xml:space="preserve"> году перед учреждением выполнен</w:t>
      </w:r>
      <w:r w:rsidR="009F7EE3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 xml:space="preserve"> полностью. Меры по обеспечению потребностей общества в целом и отдельных граждан в предоставлении услуг в сфере благоустройства, выполнению работ и иных функций, связанных с текущим содержанием и ремонтом улично-дорожной сети, коммунальных сооружений и объектов благоустройства приняты своевременно и качественно. 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>Субсидия на выполнение муниципального задания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6731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>
        <w:rPr>
          <w:rFonts w:ascii="Times New Roman" w:hAnsi="Times New Roman" w:cs="Times New Roman"/>
          <w:sz w:val="28"/>
          <w:szCs w:val="28"/>
        </w:rPr>
        <w:t>26 639,8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 Основными направлениями распределения субсидии явились: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311">
        <w:rPr>
          <w:rFonts w:ascii="Times New Roman" w:hAnsi="Times New Roman" w:cs="Times New Roman"/>
          <w:sz w:val="28"/>
          <w:szCs w:val="28"/>
        </w:rPr>
        <w:t xml:space="preserve">Фонд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11679,9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(средняя численность составила 22,0 чел.).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311">
        <w:rPr>
          <w:rFonts w:ascii="Times New Roman" w:hAnsi="Times New Roman" w:cs="Times New Roman"/>
          <w:sz w:val="28"/>
          <w:szCs w:val="28"/>
        </w:rPr>
        <w:t xml:space="preserve">Начисления на ФОТ </w:t>
      </w:r>
      <w:r>
        <w:rPr>
          <w:rFonts w:ascii="Times New Roman" w:hAnsi="Times New Roman" w:cs="Times New Roman"/>
          <w:sz w:val="28"/>
          <w:szCs w:val="28"/>
        </w:rPr>
        <w:t>3209,70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</w:t>
      </w: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 xml:space="preserve">Закупка товаров, работ услуг </w:t>
      </w:r>
      <w:r>
        <w:rPr>
          <w:rFonts w:ascii="Times New Roman" w:hAnsi="Times New Roman" w:cs="Times New Roman"/>
          <w:sz w:val="28"/>
          <w:szCs w:val="28"/>
        </w:rPr>
        <w:t>11697,3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 xml:space="preserve">. из них: 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 xml:space="preserve">- оплата услуг связи </w:t>
      </w:r>
      <w:r>
        <w:rPr>
          <w:rFonts w:ascii="Times New Roman" w:hAnsi="Times New Roman" w:cs="Times New Roman"/>
          <w:sz w:val="28"/>
          <w:szCs w:val="28"/>
        </w:rPr>
        <w:t>89,0</w:t>
      </w:r>
      <w:r w:rsidR="00A0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6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006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6B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006B3">
        <w:rPr>
          <w:rFonts w:ascii="Times New Roman" w:hAnsi="Times New Roman" w:cs="Times New Roman"/>
          <w:sz w:val="28"/>
          <w:szCs w:val="28"/>
        </w:rPr>
        <w:t>;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 xml:space="preserve">- оплата коммунальных услуг </w:t>
      </w:r>
      <w:r>
        <w:rPr>
          <w:rFonts w:ascii="Times New Roman" w:hAnsi="Times New Roman" w:cs="Times New Roman"/>
          <w:sz w:val="28"/>
          <w:szCs w:val="28"/>
        </w:rPr>
        <w:t>1075,5</w:t>
      </w:r>
      <w:r w:rsidR="00A0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6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006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6B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006B3">
        <w:rPr>
          <w:rFonts w:ascii="Times New Roman" w:hAnsi="Times New Roman" w:cs="Times New Roman"/>
          <w:sz w:val="28"/>
          <w:szCs w:val="28"/>
        </w:rPr>
        <w:t>;</w:t>
      </w: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услуги аренд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автовышка) 456,0</w:t>
      </w:r>
      <w:r w:rsidR="00A0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6B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A006B3">
        <w:rPr>
          <w:rFonts w:ascii="Times New Roman" w:hAnsi="Times New Roman" w:cs="Times New Roman"/>
          <w:sz w:val="28"/>
          <w:szCs w:val="28"/>
        </w:rPr>
        <w:t>;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>- ус</w:t>
      </w:r>
      <w:r>
        <w:rPr>
          <w:rFonts w:ascii="Times New Roman" w:hAnsi="Times New Roman" w:cs="Times New Roman"/>
          <w:sz w:val="28"/>
          <w:szCs w:val="28"/>
        </w:rPr>
        <w:t>луги по содержанию имущества 3165,2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 xml:space="preserve">., в том числе: содержание дорог (зимнее и летнее) </w:t>
      </w:r>
      <w:r>
        <w:rPr>
          <w:rFonts w:ascii="Times New Roman" w:hAnsi="Times New Roman" w:cs="Times New Roman"/>
          <w:sz w:val="28"/>
          <w:szCs w:val="28"/>
        </w:rPr>
        <w:t>2950,6</w:t>
      </w:r>
      <w:r w:rsidRPr="00967311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7311">
        <w:rPr>
          <w:rFonts w:ascii="Times New Roman" w:hAnsi="Times New Roman" w:cs="Times New Roman"/>
          <w:sz w:val="28"/>
          <w:szCs w:val="28"/>
        </w:rPr>
        <w:t xml:space="preserve"> противоклещевая обработка </w:t>
      </w:r>
      <w:r>
        <w:rPr>
          <w:rFonts w:ascii="Times New Roman" w:hAnsi="Times New Roman" w:cs="Times New Roman"/>
          <w:sz w:val="28"/>
          <w:szCs w:val="28"/>
        </w:rPr>
        <w:t>50,0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 xml:space="preserve">., ремонт и содержание прочего имущества </w:t>
      </w:r>
      <w:r>
        <w:rPr>
          <w:rFonts w:ascii="Times New Roman" w:hAnsi="Times New Roman" w:cs="Times New Roman"/>
          <w:sz w:val="28"/>
          <w:szCs w:val="28"/>
        </w:rPr>
        <w:t>164,6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="00A006B3">
        <w:rPr>
          <w:rFonts w:ascii="Times New Roman" w:hAnsi="Times New Roman" w:cs="Times New Roman"/>
          <w:sz w:val="28"/>
          <w:szCs w:val="28"/>
        </w:rPr>
        <w:t>;</w:t>
      </w: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 xml:space="preserve">- прочие услуги </w:t>
      </w:r>
      <w:r>
        <w:rPr>
          <w:rFonts w:ascii="Times New Roman" w:hAnsi="Times New Roman" w:cs="Times New Roman"/>
          <w:sz w:val="28"/>
          <w:szCs w:val="28"/>
        </w:rPr>
        <w:t>973,6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 xml:space="preserve">., в </w:t>
      </w:r>
      <w:r>
        <w:rPr>
          <w:rFonts w:ascii="Times New Roman" w:hAnsi="Times New Roman" w:cs="Times New Roman"/>
          <w:sz w:val="28"/>
          <w:szCs w:val="28"/>
        </w:rPr>
        <w:t>том числе: оплата пред</w:t>
      </w:r>
      <w:r w:rsidRPr="00967311">
        <w:rPr>
          <w:rFonts w:ascii="Times New Roman" w:hAnsi="Times New Roman" w:cs="Times New Roman"/>
          <w:sz w:val="28"/>
          <w:szCs w:val="28"/>
        </w:rPr>
        <w:t xml:space="preserve"> рей</w:t>
      </w:r>
      <w:r>
        <w:rPr>
          <w:rFonts w:ascii="Times New Roman" w:hAnsi="Times New Roman" w:cs="Times New Roman"/>
          <w:sz w:val="28"/>
          <w:szCs w:val="28"/>
        </w:rPr>
        <w:t>совых медосмотров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59,5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 xml:space="preserve">., услуги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345,6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967311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закупок 153,5, регенерация ЭЦП 10,0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967311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(оформление проектно-сметной документации, оплата услуг спец. оценки,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профпереподготовка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006B3">
        <w:rPr>
          <w:rFonts w:ascii="Times New Roman" w:hAnsi="Times New Roman" w:cs="Times New Roman"/>
          <w:sz w:val="28"/>
          <w:szCs w:val="28"/>
        </w:rPr>
        <w:t>;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- оплата догов</w:t>
      </w:r>
      <w:r w:rsidR="00A006B3">
        <w:rPr>
          <w:rFonts w:ascii="Times New Roman" w:hAnsi="Times New Roman" w:cs="Times New Roman"/>
          <w:sz w:val="28"/>
          <w:szCs w:val="28"/>
        </w:rPr>
        <w:t xml:space="preserve">ор автострахования 52,9 </w:t>
      </w:r>
      <w:proofErr w:type="spellStart"/>
      <w:r w:rsidR="00A006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006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6B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006B3">
        <w:rPr>
          <w:rFonts w:ascii="Times New Roman" w:hAnsi="Times New Roman" w:cs="Times New Roman"/>
          <w:sz w:val="28"/>
          <w:szCs w:val="28"/>
        </w:rPr>
        <w:t>;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 xml:space="preserve">- приобретение основных средств </w:t>
      </w:r>
      <w:r>
        <w:rPr>
          <w:rFonts w:ascii="Times New Roman" w:hAnsi="Times New Roman" w:cs="Times New Roman"/>
          <w:sz w:val="28"/>
          <w:szCs w:val="28"/>
        </w:rPr>
        <w:t>1060,1</w:t>
      </w:r>
      <w:r w:rsidR="00A0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6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006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6B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006B3">
        <w:rPr>
          <w:rFonts w:ascii="Times New Roman" w:hAnsi="Times New Roman" w:cs="Times New Roman"/>
          <w:sz w:val="28"/>
          <w:szCs w:val="28"/>
        </w:rPr>
        <w:t>;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 xml:space="preserve">- приобретение материальных запасов </w:t>
      </w:r>
      <w:r>
        <w:rPr>
          <w:rFonts w:ascii="Times New Roman" w:hAnsi="Times New Roman" w:cs="Times New Roman"/>
          <w:sz w:val="28"/>
          <w:szCs w:val="28"/>
        </w:rPr>
        <w:t>4236,9</w:t>
      </w:r>
      <w:r w:rsidR="00A00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06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006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6B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006B3">
        <w:rPr>
          <w:rFonts w:ascii="Times New Roman" w:hAnsi="Times New Roman" w:cs="Times New Roman"/>
          <w:sz w:val="28"/>
          <w:szCs w:val="28"/>
        </w:rPr>
        <w:t>. из них: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311">
        <w:rPr>
          <w:rFonts w:ascii="Times New Roman" w:hAnsi="Times New Roman" w:cs="Times New Roman"/>
          <w:sz w:val="28"/>
          <w:szCs w:val="28"/>
        </w:rPr>
        <w:t xml:space="preserve">приобретение ГСМ </w:t>
      </w:r>
      <w:r>
        <w:rPr>
          <w:rFonts w:ascii="Times New Roman" w:hAnsi="Times New Roman" w:cs="Times New Roman"/>
          <w:sz w:val="28"/>
          <w:szCs w:val="28"/>
        </w:rPr>
        <w:t>2539,4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.,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прочих МЗ 1697,50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.(цветочная рассада, автозапчасти, хоз. товары, канцтовары, дорожные знаки, стройматериалы, пиломатериал, расходные материалы для обслуживания уличного освещения).</w:t>
      </w:r>
    </w:p>
    <w:p w:rsidR="000F5C7B" w:rsidRPr="00967311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311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того, средства были направлены</w:t>
      </w:r>
      <w:r w:rsidRPr="00967311">
        <w:rPr>
          <w:rFonts w:ascii="Times New Roman" w:hAnsi="Times New Roman" w:cs="Times New Roman"/>
          <w:sz w:val="28"/>
          <w:szCs w:val="28"/>
        </w:rPr>
        <w:t xml:space="preserve"> на уплату прочих налогов, сборов и платежей </w:t>
      </w:r>
      <w:r>
        <w:rPr>
          <w:rFonts w:ascii="Times New Roman" w:hAnsi="Times New Roman" w:cs="Times New Roman"/>
          <w:sz w:val="28"/>
          <w:szCs w:val="28"/>
        </w:rPr>
        <w:t>51,8</w:t>
      </w:r>
      <w:r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</w:t>
      </w: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альному автономному учреждению </w:t>
      </w:r>
      <w:r w:rsidRPr="0096731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67311">
        <w:rPr>
          <w:rFonts w:ascii="Times New Roman" w:hAnsi="Times New Roman" w:cs="Times New Roman"/>
          <w:sz w:val="28"/>
          <w:szCs w:val="28"/>
        </w:rPr>
        <w:t xml:space="preserve"> год было выделено финансирование в виде субсидии на иные цели.</w:t>
      </w: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Размер выделенной субсидии составил 8996,7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них:</w:t>
      </w:r>
    </w:p>
    <w:p w:rsid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F5C7B">
        <w:rPr>
          <w:rFonts w:ascii="Times New Roman" w:hAnsi="Times New Roman" w:cs="Times New Roman"/>
          <w:sz w:val="28"/>
          <w:szCs w:val="28"/>
        </w:rPr>
        <w:t xml:space="preserve">- 320,0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F5C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F5C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 xml:space="preserve">. (120,0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 xml:space="preserve">. приобретение фонарей, 200,0 ремонт кабеля ул. Пионерская д.24а) выделены на устройство уличного освещения по улицам </w:t>
      </w:r>
      <w:r w:rsidR="000F5C7B" w:rsidRPr="000F5C7B">
        <w:rPr>
          <w:rFonts w:ascii="Times New Roman" w:hAnsi="Times New Roman" w:cs="Times New Roman"/>
          <w:sz w:val="28"/>
          <w:szCs w:val="28"/>
        </w:rPr>
        <w:t>Западная, Линейная, Железнодорожная, Новая, Первомайская;</w:t>
      </w:r>
    </w:p>
    <w:p w:rsid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5C7B">
        <w:rPr>
          <w:rFonts w:ascii="Times New Roman" w:hAnsi="Times New Roman" w:cs="Times New Roman"/>
          <w:sz w:val="28"/>
          <w:szCs w:val="28"/>
        </w:rPr>
        <w:t>- 391,6 направлены на приобретение материалов для содержания муниципальных дорог (ЩПС, асфальтобетонная смесь, щебень, бут и т.д.);</w:t>
      </w:r>
      <w:proofErr w:type="gramEnd"/>
    </w:p>
    <w:p w:rsid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5C7B">
        <w:rPr>
          <w:rFonts w:ascii="Times New Roman" w:hAnsi="Times New Roman" w:cs="Times New Roman"/>
          <w:sz w:val="28"/>
          <w:szCs w:val="28"/>
        </w:rPr>
        <w:t xml:space="preserve">- 160,0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F5C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F5C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>. на обустройство площадки ТБО по улице Пушкина 2а;</w:t>
      </w:r>
    </w:p>
    <w:p w:rsid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5C7B">
        <w:rPr>
          <w:rFonts w:ascii="Times New Roman" w:hAnsi="Times New Roman" w:cs="Times New Roman"/>
          <w:sz w:val="28"/>
          <w:szCs w:val="28"/>
        </w:rPr>
        <w:t xml:space="preserve">- 300,0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F5C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F5C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>. снос аварийных домов по улице Народная</w:t>
      </w:r>
      <w:r w:rsidR="009F7EE3">
        <w:rPr>
          <w:rFonts w:ascii="Times New Roman" w:hAnsi="Times New Roman" w:cs="Times New Roman"/>
          <w:sz w:val="28"/>
          <w:szCs w:val="28"/>
        </w:rPr>
        <w:t xml:space="preserve"> и</w:t>
      </w:r>
      <w:r w:rsidR="000F5C7B">
        <w:rPr>
          <w:rFonts w:ascii="Times New Roman" w:hAnsi="Times New Roman" w:cs="Times New Roman"/>
          <w:sz w:val="28"/>
          <w:szCs w:val="28"/>
        </w:rPr>
        <w:t xml:space="preserve"> Ленина;</w:t>
      </w:r>
    </w:p>
    <w:p w:rsid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5C7B">
        <w:rPr>
          <w:rFonts w:ascii="Times New Roman" w:hAnsi="Times New Roman" w:cs="Times New Roman"/>
          <w:sz w:val="28"/>
          <w:szCs w:val="28"/>
        </w:rPr>
        <w:t xml:space="preserve">- 5487,70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F5C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F5C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 xml:space="preserve">. на содержание дорог (зимнее, летнее,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противопаводкое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>);</w:t>
      </w:r>
    </w:p>
    <w:p w:rsid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5C7B">
        <w:rPr>
          <w:rFonts w:ascii="Times New Roman" w:hAnsi="Times New Roman" w:cs="Times New Roman"/>
          <w:sz w:val="28"/>
          <w:szCs w:val="28"/>
        </w:rPr>
        <w:t>- 2237,40 тыс. руб. направлены на ликвидацию ЧС;</w:t>
      </w:r>
    </w:p>
    <w:p w:rsid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5C7B">
        <w:rPr>
          <w:rFonts w:ascii="Times New Roman" w:hAnsi="Times New Roman" w:cs="Times New Roman"/>
          <w:sz w:val="28"/>
          <w:szCs w:val="28"/>
        </w:rPr>
        <w:t xml:space="preserve">-100,0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F5C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F5C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>. выделенных средств направлены на противопожарные мероприятия.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>Кроме того, автономное учреждение</w:t>
      </w:r>
      <w:r w:rsidR="00B4194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967311">
        <w:rPr>
          <w:rFonts w:ascii="Times New Roman" w:hAnsi="Times New Roman" w:cs="Times New Roman"/>
          <w:sz w:val="28"/>
          <w:szCs w:val="28"/>
        </w:rPr>
        <w:t xml:space="preserve"> п.2.7 Устава, утвержденного Постановлением администрации рабочего поселка Мошково №425 от 01.12.2017</w:t>
      </w:r>
      <w:r w:rsidR="00B41944">
        <w:rPr>
          <w:rFonts w:ascii="Times New Roman" w:hAnsi="Times New Roman" w:cs="Times New Roman"/>
          <w:sz w:val="28"/>
          <w:szCs w:val="28"/>
        </w:rPr>
        <w:t xml:space="preserve"> </w:t>
      </w:r>
      <w:r w:rsidRPr="00967311">
        <w:rPr>
          <w:rFonts w:ascii="Times New Roman" w:hAnsi="Times New Roman" w:cs="Times New Roman"/>
          <w:sz w:val="28"/>
          <w:szCs w:val="28"/>
        </w:rPr>
        <w:t>г. вправе осуществлять предпринимательскую деятельность, не противоречащую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673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едерации.</w:t>
      </w:r>
    </w:p>
    <w:p w:rsidR="000F5C7B" w:rsidRPr="00967311" w:rsidRDefault="000F5C7B" w:rsidP="000F5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311">
        <w:rPr>
          <w:rFonts w:ascii="Times New Roman" w:hAnsi="Times New Roman" w:cs="Times New Roman"/>
          <w:sz w:val="28"/>
          <w:szCs w:val="28"/>
        </w:rPr>
        <w:t>МАУ «Услуги благоустройства</w:t>
      </w:r>
      <w:r>
        <w:rPr>
          <w:rFonts w:ascii="Times New Roman" w:hAnsi="Times New Roman" w:cs="Times New Roman"/>
          <w:sz w:val="28"/>
          <w:szCs w:val="28"/>
        </w:rPr>
        <w:t>» рабочего поселка Мошково в 2024</w:t>
      </w:r>
      <w:r w:rsidRPr="00967311">
        <w:rPr>
          <w:rFonts w:ascii="Times New Roman" w:hAnsi="Times New Roman" w:cs="Times New Roman"/>
          <w:sz w:val="28"/>
          <w:szCs w:val="28"/>
        </w:rPr>
        <w:t xml:space="preserve"> году осуществляло предпринимательскую деятельность, а именно были выполнены работы, оказаны услуги по уборке территорий предприятий и организаций от снега, услуги аренды помещений</w:t>
      </w:r>
      <w:r>
        <w:rPr>
          <w:rFonts w:ascii="Times New Roman" w:hAnsi="Times New Roman" w:cs="Times New Roman"/>
          <w:sz w:val="28"/>
          <w:szCs w:val="28"/>
        </w:rPr>
        <w:t>, оказания услуг по прокату коньков</w:t>
      </w:r>
      <w:r w:rsidRPr="00967311">
        <w:rPr>
          <w:rFonts w:ascii="Times New Roman" w:hAnsi="Times New Roman" w:cs="Times New Roman"/>
          <w:sz w:val="28"/>
          <w:szCs w:val="28"/>
        </w:rPr>
        <w:t xml:space="preserve">. Учреждение заработало собственных средств на общую сумму </w:t>
      </w:r>
      <w:r>
        <w:rPr>
          <w:rFonts w:ascii="Times New Roman" w:hAnsi="Times New Roman" w:cs="Times New Roman"/>
          <w:sz w:val="28"/>
          <w:szCs w:val="28"/>
        </w:rPr>
        <w:t xml:space="preserve">566,1 </w:t>
      </w:r>
      <w:proofErr w:type="spellStart"/>
      <w:r w:rsidRPr="0096731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731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67311">
        <w:rPr>
          <w:rFonts w:ascii="Times New Roman" w:hAnsi="Times New Roman" w:cs="Times New Roman"/>
          <w:sz w:val="28"/>
          <w:szCs w:val="28"/>
        </w:rPr>
        <w:t>.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311">
        <w:rPr>
          <w:rFonts w:ascii="Times New Roman" w:hAnsi="Times New Roman" w:cs="Times New Roman"/>
          <w:sz w:val="28"/>
          <w:szCs w:val="28"/>
        </w:rPr>
        <w:t>Средства были направлены на материальное стимулирование работников учреждения, возмещение оплаты комм</w:t>
      </w:r>
      <w:r>
        <w:rPr>
          <w:rFonts w:ascii="Times New Roman" w:hAnsi="Times New Roman" w:cs="Times New Roman"/>
          <w:sz w:val="28"/>
          <w:szCs w:val="28"/>
        </w:rPr>
        <w:t>унальных</w:t>
      </w:r>
      <w:r w:rsidRPr="00967311">
        <w:rPr>
          <w:rFonts w:ascii="Times New Roman" w:hAnsi="Times New Roman" w:cs="Times New Roman"/>
          <w:sz w:val="28"/>
          <w:szCs w:val="28"/>
        </w:rPr>
        <w:t xml:space="preserve"> услуг, страхование автотранспорта</w:t>
      </w:r>
      <w:r>
        <w:rPr>
          <w:rFonts w:ascii="Times New Roman" w:hAnsi="Times New Roman" w:cs="Times New Roman"/>
          <w:sz w:val="28"/>
          <w:szCs w:val="28"/>
        </w:rPr>
        <w:t>, приобретение основных средств (светильники для уличного освещения, коньки фигурные и т.д.) материальных запасов (ГСМ, автомасла, запчасти)</w:t>
      </w:r>
      <w:r w:rsidRPr="00967311">
        <w:rPr>
          <w:rFonts w:ascii="Times New Roman" w:hAnsi="Times New Roman" w:cs="Times New Roman"/>
          <w:sz w:val="28"/>
          <w:szCs w:val="28"/>
        </w:rPr>
        <w:t>.</w:t>
      </w: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6731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73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41944">
        <w:rPr>
          <w:rFonts w:ascii="Times New Roman" w:hAnsi="Times New Roman" w:cs="Times New Roman"/>
          <w:sz w:val="28"/>
          <w:szCs w:val="28"/>
        </w:rPr>
        <w:t>на основании</w:t>
      </w:r>
      <w:r w:rsidRPr="00967311">
        <w:rPr>
          <w:rFonts w:ascii="Times New Roman" w:hAnsi="Times New Roman" w:cs="Times New Roman"/>
          <w:sz w:val="28"/>
          <w:szCs w:val="28"/>
        </w:rPr>
        <w:t xml:space="preserve"> утвержденного муниципального задания МАУ «Услуги благоустройства» </w:t>
      </w:r>
      <w:r w:rsidR="00A006B3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967311">
        <w:rPr>
          <w:rFonts w:ascii="Times New Roman" w:hAnsi="Times New Roman" w:cs="Times New Roman"/>
          <w:sz w:val="28"/>
          <w:szCs w:val="28"/>
        </w:rPr>
        <w:t>выполняет задачи, связанные с осуществлением основного и дополнительных видов деятельности и обеспечения потребностей общества в целом и отдельных граждан в выполнении работ, оказании услуг по уборке территории поселка, содержанию дорог и дорожных сооружений в их составе, организации освещения улиц, благоустройств</w:t>
      </w:r>
      <w:r>
        <w:rPr>
          <w:rFonts w:ascii="Times New Roman" w:hAnsi="Times New Roman" w:cs="Times New Roman"/>
          <w:sz w:val="28"/>
          <w:szCs w:val="28"/>
        </w:rPr>
        <w:t>а и озеленения объектов поселка</w:t>
      </w:r>
      <w:r w:rsidRPr="009966F0">
        <w:rPr>
          <w:rFonts w:ascii="Times New Roman" w:hAnsi="Times New Roman" w:cs="Times New Roman"/>
          <w:sz w:val="28"/>
          <w:szCs w:val="28"/>
        </w:rPr>
        <w:t>,</w:t>
      </w:r>
      <w:r w:rsidRPr="009966F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966F0">
        <w:rPr>
          <w:rFonts w:ascii="Times New Roman" w:hAnsi="Times New Roman" w:cs="Times New Roman"/>
          <w:sz w:val="28"/>
          <w:szCs w:val="28"/>
        </w:rPr>
        <w:t>рганизация</w:t>
      </w:r>
      <w:r w:rsidRPr="000A4220">
        <w:rPr>
          <w:rFonts w:ascii="Times New Roman" w:hAnsi="Times New Roman" w:cs="Times New Roman"/>
          <w:sz w:val="28"/>
          <w:szCs w:val="28"/>
        </w:rPr>
        <w:t xml:space="preserve"> ритуальных</w:t>
      </w:r>
      <w:proofErr w:type="gramEnd"/>
      <w:r w:rsidRPr="000A4220">
        <w:rPr>
          <w:rFonts w:ascii="Times New Roman" w:hAnsi="Times New Roman" w:cs="Times New Roman"/>
          <w:sz w:val="28"/>
          <w:szCs w:val="28"/>
        </w:rPr>
        <w:t xml:space="preserve"> услуг и содержание мест захоронения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4220">
        <w:t xml:space="preserve"> </w:t>
      </w:r>
      <w:r w:rsidRPr="000A4220">
        <w:rPr>
          <w:rFonts w:ascii="Times New Roman" w:hAnsi="Times New Roman" w:cs="Times New Roman"/>
          <w:sz w:val="28"/>
          <w:szCs w:val="28"/>
        </w:rPr>
        <w:t>проведение противопожарной пропаганды и других профилактических мероприятий в целях предотвращения возникновения лесных пожаров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</w:t>
      </w:r>
      <w:r w:rsidR="00B41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устройство остановочной площадки для пассажирских автобусов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B419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текущее содержание и ремонт автомобильных дорог общего пользования местного значения, пешеходных переходов на территории рабочего поселка Мошково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вывоз снега, уборка тротуаров и дорог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0F5C7B" w:rsidRPr="00885CB6">
        <w:rPr>
          <w:rFonts w:ascii="Times New Roman" w:hAnsi="Times New Roman" w:cs="Times New Roman"/>
          <w:bCs/>
          <w:sz w:val="28"/>
          <w:szCs w:val="28"/>
        </w:rPr>
        <w:t>окашивание</w:t>
      </w:r>
      <w:proofErr w:type="spellEnd"/>
      <w:r w:rsidR="000F5C7B" w:rsidRPr="00885CB6">
        <w:rPr>
          <w:rFonts w:ascii="Times New Roman" w:hAnsi="Times New Roman" w:cs="Times New Roman"/>
          <w:bCs/>
          <w:sz w:val="28"/>
          <w:szCs w:val="28"/>
        </w:rPr>
        <w:t xml:space="preserve"> мест захоронения, кладбищ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ремонт объектов внешнего благоустройства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сбор случайного мусора с объектов улично-дорожной сети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ликвидация и предупреждения образования несанкционированных свалок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приобретение роторной косилки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проведение мероприятий по предотвращению и тушению лесных и ландшафтных пожаров на территории рабочего посёлка Мошково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текущее содержание и ремонт системы водоотведения рабочего поселка Мошково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 благоуст</w:t>
      </w:r>
      <w:r w:rsidR="000F5C7B">
        <w:rPr>
          <w:rFonts w:ascii="Times New Roman" w:hAnsi="Times New Roman" w:cs="Times New Roman"/>
          <w:bCs/>
          <w:sz w:val="28"/>
          <w:szCs w:val="28"/>
        </w:rPr>
        <w:t>ройство и озеленение территорий;</w:t>
      </w:r>
    </w:p>
    <w:p w:rsidR="000F5C7B" w:rsidRPr="00885CB6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 xml:space="preserve">- эксплуатация и </w:t>
      </w:r>
      <w:proofErr w:type="gramStart"/>
      <w:r w:rsidR="000F5C7B" w:rsidRPr="00885CB6">
        <w:rPr>
          <w:rFonts w:ascii="Times New Roman" w:hAnsi="Times New Roman" w:cs="Times New Roman"/>
          <w:bCs/>
          <w:sz w:val="28"/>
          <w:szCs w:val="28"/>
        </w:rPr>
        <w:t>техническое</w:t>
      </w:r>
      <w:proofErr w:type="gramEnd"/>
      <w:r w:rsidR="000F5C7B" w:rsidRPr="00885CB6">
        <w:rPr>
          <w:rFonts w:ascii="Times New Roman" w:hAnsi="Times New Roman" w:cs="Times New Roman"/>
          <w:bCs/>
          <w:sz w:val="28"/>
          <w:szCs w:val="28"/>
        </w:rPr>
        <w:t xml:space="preserve"> обслуживанию линий уличного освещения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0F5C7B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F5C7B" w:rsidRPr="00885CB6">
        <w:rPr>
          <w:rFonts w:ascii="Times New Roman" w:hAnsi="Times New Roman" w:cs="Times New Roman"/>
          <w:bCs/>
          <w:sz w:val="28"/>
          <w:szCs w:val="28"/>
        </w:rPr>
        <w:t>- обслуживание, устройство знаков и технических средств организации дорожного движения</w:t>
      </w:r>
      <w:r w:rsidR="000F5C7B">
        <w:rPr>
          <w:rFonts w:ascii="Times New Roman" w:hAnsi="Times New Roman" w:cs="Times New Roman"/>
          <w:bCs/>
          <w:sz w:val="28"/>
          <w:szCs w:val="28"/>
        </w:rPr>
        <w:t>;</w:t>
      </w:r>
    </w:p>
    <w:p w:rsidR="000F5C7B" w:rsidRPr="00967311" w:rsidRDefault="00A006B3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0F5C7B">
        <w:rPr>
          <w:rFonts w:ascii="Times New Roman" w:hAnsi="Times New Roman" w:cs="Times New Roman"/>
          <w:sz w:val="28"/>
          <w:szCs w:val="28"/>
        </w:rPr>
        <w:t xml:space="preserve">- </w:t>
      </w:r>
      <w:r w:rsidR="000F5C7B" w:rsidRPr="00967311">
        <w:rPr>
          <w:rFonts w:ascii="Times New Roman" w:hAnsi="Times New Roman" w:cs="Times New Roman"/>
          <w:sz w:val="28"/>
          <w:szCs w:val="28"/>
        </w:rPr>
        <w:t>Финансовое обеспечение муниципального задания на 202</w:t>
      </w:r>
      <w:r w:rsidR="000F5C7B">
        <w:rPr>
          <w:rFonts w:ascii="Times New Roman" w:hAnsi="Times New Roman" w:cs="Times New Roman"/>
          <w:sz w:val="28"/>
          <w:szCs w:val="28"/>
        </w:rPr>
        <w:t>5</w:t>
      </w:r>
      <w:r w:rsidR="000F5C7B" w:rsidRPr="00967311">
        <w:rPr>
          <w:rFonts w:ascii="Times New Roman" w:hAnsi="Times New Roman" w:cs="Times New Roman"/>
          <w:sz w:val="28"/>
          <w:szCs w:val="28"/>
        </w:rPr>
        <w:t xml:space="preserve"> год установлено в размере </w:t>
      </w:r>
      <w:r w:rsidR="000F5C7B">
        <w:rPr>
          <w:rFonts w:ascii="Times New Roman" w:hAnsi="Times New Roman" w:cs="Times New Roman"/>
          <w:sz w:val="28"/>
          <w:szCs w:val="28"/>
        </w:rPr>
        <w:t>31800,0</w:t>
      </w:r>
      <w:r w:rsidR="000F5C7B" w:rsidRPr="0096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C7B" w:rsidRPr="0096731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F5C7B" w:rsidRPr="00967311">
        <w:rPr>
          <w:rFonts w:ascii="Times New Roman" w:hAnsi="Times New Roman" w:cs="Times New Roman"/>
          <w:sz w:val="28"/>
          <w:szCs w:val="28"/>
        </w:rPr>
        <w:t>.</w:t>
      </w:r>
      <w:r w:rsidR="000F5C7B">
        <w:rPr>
          <w:rFonts w:ascii="Times New Roman" w:hAnsi="Times New Roman" w:cs="Times New Roman"/>
          <w:sz w:val="28"/>
          <w:szCs w:val="28"/>
        </w:rPr>
        <w:t xml:space="preserve"> Плановые показатели по субсидии на иные цели на 2025 год составляет 6,5 </w:t>
      </w:r>
      <w:proofErr w:type="spellStart"/>
      <w:r w:rsidR="000F5C7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F5C7B">
        <w:rPr>
          <w:rFonts w:ascii="Times New Roman" w:hAnsi="Times New Roman" w:cs="Times New Roman"/>
          <w:sz w:val="28"/>
          <w:szCs w:val="28"/>
        </w:rPr>
        <w:t>.</w:t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3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F5C7B" w:rsidRPr="00967311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7B" w:rsidRDefault="000F5C7B" w:rsidP="000F5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8A2" w:rsidRPr="00382DBD" w:rsidRDefault="006A78A2" w:rsidP="000F5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78A2" w:rsidRPr="00382DBD" w:rsidSect="000F5C7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045"/>
    <w:multiLevelType w:val="hybridMultilevel"/>
    <w:tmpl w:val="386A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11C14"/>
    <w:multiLevelType w:val="hybridMultilevel"/>
    <w:tmpl w:val="B0E8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05353"/>
    <w:multiLevelType w:val="hybridMultilevel"/>
    <w:tmpl w:val="92D0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B76F3"/>
    <w:multiLevelType w:val="hybridMultilevel"/>
    <w:tmpl w:val="316C8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C7B0A"/>
    <w:multiLevelType w:val="hybridMultilevel"/>
    <w:tmpl w:val="80C4574E"/>
    <w:lvl w:ilvl="0" w:tplc="B2308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634C75"/>
    <w:multiLevelType w:val="hybridMultilevel"/>
    <w:tmpl w:val="E17C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6C54"/>
    <w:multiLevelType w:val="hybridMultilevel"/>
    <w:tmpl w:val="8962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C5833"/>
    <w:multiLevelType w:val="hybridMultilevel"/>
    <w:tmpl w:val="838E3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AC"/>
    <w:rsid w:val="00073EBC"/>
    <w:rsid w:val="000954AD"/>
    <w:rsid w:val="00095811"/>
    <w:rsid w:val="000A327F"/>
    <w:rsid w:val="000D488B"/>
    <w:rsid w:val="000F5C7B"/>
    <w:rsid w:val="001373A4"/>
    <w:rsid w:val="001467E5"/>
    <w:rsid w:val="00195D2C"/>
    <w:rsid w:val="001E51D0"/>
    <w:rsid w:val="00264ABB"/>
    <w:rsid w:val="00292B55"/>
    <w:rsid w:val="0030035D"/>
    <w:rsid w:val="00376382"/>
    <w:rsid w:val="00382DBD"/>
    <w:rsid w:val="00384E14"/>
    <w:rsid w:val="003D4E2F"/>
    <w:rsid w:val="003D556B"/>
    <w:rsid w:val="0040147D"/>
    <w:rsid w:val="00403380"/>
    <w:rsid w:val="004217EB"/>
    <w:rsid w:val="0044385F"/>
    <w:rsid w:val="004B1F11"/>
    <w:rsid w:val="005E551C"/>
    <w:rsid w:val="006166A1"/>
    <w:rsid w:val="006365D5"/>
    <w:rsid w:val="006A78A2"/>
    <w:rsid w:val="00734550"/>
    <w:rsid w:val="00752571"/>
    <w:rsid w:val="007602AC"/>
    <w:rsid w:val="00773D06"/>
    <w:rsid w:val="007A7188"/>
    <w:rsid w:val="007C50F9"/>
    <w:rsid w:val="007D36A2"/>
    <w:rsid w:val="00877112"/>
    <w:rsid w:val="00895F3E"/>
    <w:rsid w:val="00945CF3"/>
    <w:rsid w:val="009706C6"/>
    <w:rsid w:val="009C71A2"/>
    <w:rsid w:val="009F7EE3"/>
    <w:rsid w:val="00A006B3"/>
    <w:rsid w:val="00A255AF"/>
    <w:rsid w:val="00A90374"/>
    <w:rsid w:val="00A93F19"/>
    <w:rsid w:val="00AA433B"/>
    <w:rsid w:val="00AA55EB"/>
    <w:rsid w:val="00AB63AE"/>
    <w:rsid w:val="00B1405D"/>
    <w:rsid w:val="00B41944"/>
    <w:rsid w:val="00B91C15"/>
    <w:rsid w:val="00BA53CD"/>
    <w:rsid w:val="00BC123E"/>
    <w:rsid w:val="00C07A48"/>
    <w:rsid w:val="00C2402F"/>
    <w:rsid w:val="00C54D5B"/>
    <w:rsid w:val="00CD0E5B"/>
    <w:rsid w:val="00CF09FF"/>
    <w:rsid w:val="00D0454D"/>
    <w:rsid w:val="00D13C71"/>
    <w:rsid w:val="00D165AF"/>
    <w:rsid w:val="00DD67D6"/>
    <w:rsid w:val="00E1559F"/>
    <w:rsid w:val="00E24F91"/>
    <w:rsid w:val="00E3354B"/>
    <w:rsid w:val="00E341CA"/>
    <w:rsid w:val="00E46342"/>
    <w:rsid w:val="00E523DF"/>
    <w:rsid w:val="00F40B7A"/>
    <w:rsid w:val="00F61450"/>
    <w:rsid w:val="00FB2BFB"/>
    <w:rsid w:val="00FC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53CD"/>
    <w:pPr>
      <w:ind w:left="720"/>
      <w:contextualSpacing/>
    </w:pPr>
  </w:style>
  <w:style w:type="paragraph" w:styleId="a7">
    <w:name w:val="No Spacing"/>
    <w:uiPriority w:val="1"/>
    <w:qFormat/>
    <w:rsid w:val="008771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53CD"/>
    <w:pPr>
      <w:ind w:left="720"/>
      <w:contextualSpacing/>
    </w:pPr>
  </w:style>
  <w:style w:type="paragraph" w:styleId="a7">
    <w:name w:val="No Spacing"/>
    <w:uiPriority w:val="1"/>
    <w:qFormat/>
    <w:rsid w:val="00877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работы МАУ «Услуги благоустройства»  рабочего поселка Мошково за 2021 год и планах на 2022 год</vt:lpstr>
    </vt:vector>
  </TitlesOfParts>
  <Company>DG Win&amp;Soft</Company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работы МАУ «Услуги благоустройства»  рабочего поселка Мошково за 2024 год и планах на 2025 год</dc:title>
  <dc:creator>User</dc:creator>
  <cp:keywords>информация Услуги благоустройства</cp:keywords>
  <cp:lastModifiedBy>Пользователь</cp:lastModifiedBy>
  <cp:revision>5</cp:revision>
  <cp:lastPrinted>2022-04-27T04:23:00Z</cp:lastPrinted>
  <dcterms:created xsi:type="dcterms:W3CDTF">2025-04-01T22:54:00Z</dcterms:created>
  <dcterms:modified xsi:type="dcterms:W3CDTF">2025-04-06T03:26:00Z</dcterms:modified>
</cp:coreProperties>
</file>