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AB02C" w14:textId="778E7D4B" w:rsidR="00D33158" w:rsidRDefault="00D33158" w:rsidP="00D33158">
      <w:pPr>
        <w:pStyle w:val="wb-stl-custom6"/>
        <w:spacing w:before="0" w:beforeAutospacing="0" w:after="0" w:afterAutospacing="0" w:line="390" w:lineRule="atLeast"/>
        <w:rPr>
          <w:rFonts w:ascii="Arial" w:hAnsi="Arial" w:cs="Arial"/>
          <w:b/>
          <w:bCs/>
          <w:color w:val="0B22BA"/>
          <w:sz w:val="30"/>
          <w:szCs w:val="30"/>
        </w:rPr>
      </w:pPr>
      <w:r>
        <w:rPr>
          <w:rFonts w:ascii="Arial" w:hAnsi="Arial" w:cs="Arial"/>
          <w:b/>
          <w:bCs/>
          <w:color w:val="0B22BA"/>
          <w:sz w:val="30"/>
          <w:szCs w:val="30"/>
        </w:rPr>
        <w:t xml:space="preserve">Документы, регламентирующие подключение (технологическое присоединение) объектов капитального строительства к централизованным системам водоснабжения </w:t>
      </w:r>
      <w:r>
        <w:rPr>
          <w:rFonts w:ascii="Arial" w:hAnsi="Arial" w:cs="Arial"/>
          <w:b/>
          <w:bCs/>
          <w:color w:val="0B22BA"/>
          <w:sz w:val="30"/>
          <w:szCs w:val="30"/>
        </w:rPr>
        <w:t>МУП «Коммунальные сети» г.п.р.п. Мошково</w:t>
      </w:r>
      <w:bookmarkStart w:id="0" w:name="_GoBack"/>
      <w:bookmarkEnd w:id="0"/>
      <w:r>
        <w:rPr>
          <w:rFonts w:ascii="Arial" w:hAnsi="Arial" w:cs="Arial"/>
          <w:b/>
          <w:bCs/>
          <w:color w:val="0B22BA"/>
          <w:sz w:val="30"/>
          <w:szCs w:val="30"/>
        </w:rPr>
        <w:t>:</w:t>
      </w:r>
    </w:p>
    <w:p w14:paraId="1C45492D" w14:textId="77777777" w:rsidR="00D33158" w:rsidRDefault="00D33158" w:rsidP="00D33158">
      <w:pPr>
        <w:pStyle w:val="wb-stl-custom4"/>
        <w:spacing w:before="0" w:beforeAutospacing="0" w:after="0" w:afterAutospacing="0" w:line="390" w:lineRule="atLeas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 </w:t>
      </w:r>
    </w:p>
    <w:p w14:paraId="2914F7E0" w14:textId="77777777" w:rsidR="00D33158" w:rsidRDefault="00D33158" w:rsidP="00D33158">
      <w:pPr>
        <w:pStyle w:val="wb-stl-custom7"/>
        <w:spacing w:before="0" w:beforeAutospacing="0" w:after="0" w:afterAutospacing="0" w:line="390" w:lineRule="atLeast"/>
        <w:rPr>
          <w:rFonts w:ascii="Arial" w:hAnsi="Arial" w:cs="Arial"/>
          <w:color w:val="1F0F7A"/>
          <w:sz w:val="30"/>
          <w:szCs w:val="30"/>
        </w:rPr>
      </w:pPr>
      <w:r>
        <w:rPr>
          <w:rFonts w:ascii="Arial" w:hAnsi="Arial" w:cs="Arial"/>
          <w:color w:val="1F0F7A"/>
          <w:sz w:val="30"/>
          <w:szCs w:val="30"/>
        </w:rPr>
        <w:t>Постановление от 30 ноября 2021 г. №2130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 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</w:t>
      </w:r>
    </w:p>
    <w:p w14:paraId="24760C84" w14:textId="77777777" w:rsidR="00D33158" w:rsidRDefault="00D33158" w:rsidP="00D33158">
      <w:pPr>
        <w:pStyle w:val="wb-stl-custom4"/>
        <w:spacing w:before="0" w:beforeAutospacing="0" w:after="0" w:afterAutospacing="0" w:line="390" w:lineRule="atLeas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 </w:t>
      </w:r>
    </w:p>
    <w:p w14:paraId="5FCAEA02" w14:textId="77777777" w:rsidR="00D33158" w:rsidRDefault="00D33158" w:rsidP="00D33158">
      <w:pPr>
        <w:pStyle w:val="wb-stl-custom7"/>
        <w:spacing w:before="0" w:beforeAutospacing="0" w:after="0" w:afterAutospacing="0" w:line="390" w:lineRule="atLeast"/>
        <w:rPr>
          <w:rFonts w:ascii="Arial" w:hAnsi="Arial" w:cs="Arial"/>
          <w:color w:val="1F0F7A"/>
          <w:sz w:val="30"/>
          <w:szCs w:val="30"/>
        </w:rPr>
      </w:pPr>
      <w:r>
        <w:rPr>
          <w:rFonts w:ascii="Arial" w:hAnsi="Arial" w:cs="Arial"/>
          <w:color w:val="1F0F7A"/>
          <w:sz w:val="30"/>
          <w:szCs w:val="30"/>
        </w:rPr>
        <w:t>Постановление Правительства РФ от 29.07.2013 № 644 "Об утверждении Правил холодного водоснабжения и водоотведения и о внесении изменений в некоторые акты Правительства Российской Федерации"</w:t>
      </w:r>
    </w:p>
    <w:p w14:paraId="06804890" w14:textId="77777777" w:rsidR="00D33158" w:rsidRDefault="00D33158" w:rsidP="00D33158">
      <w:pPr>
        <w:pStyle w:val="wb-stl-custom4"/>
        <w:spacing w:before="0" w:beforeAutospacing="0" w:after="0" w:afterAutospacing="0" w:line="390" w:lineRule="atLeas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 </w:t>
      </w:r>
    </w:p>
    <w:p w14:paraId="026C7D21" w14:textId="77777777" w:rsidR="00D33158" w:rsidRDefault="00D33158" w:rsidP="00D33158">
      <w:pPr>
        <w:pStyle w:val="wb-stl-custom7"/>
        <w:spacing w:before="0" w:beforeAutospacing="0" w:after="0" w:afterAutospacing="0" w:line="390" w:lineRule="atLeast"/>
        <w:rPr>
          <w:rFonts w:ascii="Arial" w:hAnsi="Arial" w:cs="Arial"/>
          <w:color w:val="1F0F7A"/>
          <w:sz w:val="30"/>
          <w:szCs w:val="30"/>
        </w:rPr>
      </w:pPr>
      <w:r>
        <w:rPr>
          <w:rFonts w:ascii="Arial" w:hAnsi="Arial" w:cs="Arial"/>
          <w:color w:val="1F0F7A"/>
          <w:sz w:val="30"/>
          <w:szCs w:val="30"/>
        </w:rPr>
        <w:t>Постановление Правительства РФ от 29.07.2013 № 645 "Об утверждении типовых договоров в области холодного водоснабжения и водоотведения"</w:t>
      </w:r>
    </w:p>
    <w:p w14:paraId="1709130A" w14:textId="77777777" w:rsidR="00D33158" w:rsidRDefault="00D33158" w:rsidP="00D33158">
      <w:pPr>
        <w:pStyle w:val="wb-stl-custom4"/>
        <w:spacing w:before="0" w:beforeAutospacing="0" w:after="0" w:afterAutospacing="0" w:line="390" w:lineRule="atLeas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 </w:t>
      </w:r>
    </w:p>
    <w:p w14:paraId="522C1504" w14:textId="77777777" w:rsidR="00D33158" w:rsidRDefault="00D33158" w:rsidP="00D33158">
      <w:pPr>
        <w:pStyle w:val="wb-stl-custom7"/>
        <w:spacing w:before="0" w:beforeAutospacing="0" w:after="0" w:afterAutospacing="0" w:line="390" w:lineRule="atLeast"/>
        <w:rPr>
          <w:rFonts w:ascii="Arial" w:hAnsi="Arial" w:cs="Arial"/>
          <w:color w:val="1F0F7A"/>
          <w:sz w:val="30"/>
          <w:szCs w:val="30"/>
        </w:rPr>
      </w:pPr>
      <w:r>
        <w:rPr>
          <w:rFonts w:ascii="Arial" w:hAnsi="Arial" w:cs="Arial"/>
          <w:color w:val="1F0F7A"/>
          <w:sz w:val="30"/>
          <w:szCs w:val="30"/>
        </w:rPr>
        <w:t>Федеральный закон от 07.12.2011 № 416-ФЗ "О водоснабжении и водоотведении"</w:t>
      </w:r>
    </w:p>
    <w:p w14:paraId="002F15A5" w14:textId="77777777" w:rsidR="00D33158" w:rsidRDefault="00D33158" w:rsidP="00D33158">
      <w:pPr>
        <w:pStyle w:val="wb-stl-custom4"/>
        <w:spacing w:before="0" w:beforeAutospacing="0" w:after="0" w:afterAutospacing="0" w:line="390" w:lineRule="atLeas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 </w:t>
      </w:r>
    </w:p>
    <w:p w14:paraId="295E1097" w14:textId="77777777" w:rsidR="00D33158" w:rsidRDefault="00D33158" w:rsidP="00D33158">
      <w:pPr>
        <w:pStyle w:val="wb-stl-custom7"/>
        <w:spacing w:before="0" w:beforeAutospacing="0" w:after="0" w:afterAutospacing="0" w:line="390" w:lineRule="atLeast"/>
        <w:rPr>
          <w:rFonts w:ascii="Arial" w:hAnsi="Arial" w:cs="Arial"/>
          <w:color w:val="1F0F7A"/>
          <w:sz w:val="30"/>
          <w:szCs w:val="30"/>
        </w:rPr>
      </w:pPr>
      <w:r>
        <w:rPr>
          <w:rFonts w:ascii="Arial" w:hAnsi="Arial" w:cs="Arial"/>
          <w:color w:val="1F0F7A"/>
          <w:sz w:val="30"/>
          <w:szCs w:val="30"/>
        </w:rPr>
        <w:t>Приказ Департамента по тарифам Новосибирской области № 621-в от 15.12.2022 г.</w:t>
      </w:r>
    </w:p>
    <w:p w14:paraId="25F9E948" w14:textId="77777777" w:rsidR="006B5DAF" w:rsidRDefault="006B5DAF"/>
    <w:sectPr w:rsidR="006B5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F6"/>
    <w:rsid w:val="006B5DAF"/>
    <w:rsid w:val="00761CF6"/>
    <w:rsid w:val="00D3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9D48"/>
  <w15:chartTrackingRefBased/>
  <w15:docId w15:val="{4CC49E08-55AD-4353-AF8B-B7AC0780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b-stl-custom6">
    <w:name w:val="wb-stl-custom6"/>
    <w:basedOn w:val="a"/>
    <w:rsid w:val="00D3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b-stl-custom4">
    <w:name w:val="wb-stl-custom4"/>
    <w:basedOn w:val="a"/>
    <w:rsid w:val="00D3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b-stl-custom7">
    <w:name w:val="wb-stl-custom7"/>
    <w:basedOn w:val="a"/>
    <w:rsid w:val="00D3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8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5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3354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5091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2023-03-03T03:12:00Z</dcterms:created>
  <dcterms:modified xsi:type="dcterms:W3CDTF">2023-03-03T03:16:00Z</dcterms:modified>
</cp:coreProperties>
</file>