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69D9" w:rsidRPr="00C654B5" w:rsidRDefault="003569D9" w:rsidP="00C654B5">
      <w:pPr>
        <w:shd w:val="clear" w:color="auto" w:fill="FFFFFF"/>
        <w:spacing w:after="0" w:line="240" w:lineRule="auto"/>
        <w:ind w:right="120"/>
        <w:jc w:val="both"/>
        <w:rPr>
          <w:rFonts w:ascii="inherit" w:eastAsia="Times New Roman" w:hAnsi="inherit" w:cs="Helvetica"/>
          <w:b/>
          <w:bCs/>
          <w:color w:val="616770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fldChar w:fldCharType="begin"/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instrText xml:space="preserve"> HYPERLINK "https://www.facebook.com/new.gosuslugi/?ref=nf&amp;hc_ref=ARSY7-ZMIfSJFs4TEJWn7IT3THCQkguoTGoRH56HCCLuhFkmlQbaW2sA12KA1axO-Ck&amp;__xts__%5B0%5D=68.ARB33epQpoiFUm2x4M7Ur2CIfqyyFsBLFOCa_TqZbszJnXLMPjigoWhKT800f9aa8uuzBbQ18BilpTiLSoN9a3SN6w5jaqZ70__F3aKvEu0JUGyLQAQrO76BFDtk_C97U7skxh6ydxHRZFcWp9nVAHe5v2T8QVkSc_bsEAVDxUr7SqL_P0o2byRPXhX9xGx1r7xlypTZCv3V3zGWG6EIMkhjQV0Swl9zVrdCfw09ycfGKAUh6RERRTebjxbwm9xOhylynlppbELj-T_7PMbz56ftnBGkvhXyLdaAkk6nAvh23wv8nypm-RhNDOSyOqUVB6YkGy2o-He8eSeSmk0PN03pjQ&amp;__tn__=%3C-R" \t "" </w:instrText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fldChar w:fldCharType="separate"/>
      </w:r>
      <w:r w:rsidRPr="00C654B5">
        <w:rPr>
          <w:rFonts w:ascii="inherit" w:eastAsia="Times New Roman" w:hAnsi="inherit" w:cs="Helvetica"/>
          <w:noProof/>
          <w:color w:val="385898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298325B" wp14:editId="23D07BF7">
            <wp:extent cx="476250" cy="476250"/>
            <wp:effectExtent l="0" t="0" r="0" b="0"/>
            <wp:docPr id="2" name="Рисунок 2" descr="https://scontent-arn2-1.xx.fbcdn.net/v/t1.0-1/p50x50/11745565_947731108623208_8680768354327537917_n.png?_nc_cat=108&amp;_nc_ht=scontent-arn2-1.xx&amp;oh=5439a0afebfc0d1706e403867f0652d0&amp;oe=5D7CD816">
              <a:hlinkClick xmlns:a="http://schemas.openxmlformats.org/drawingml/2006/main" r:id="rId4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arn2-1.xx.fbcdn.net/v/t1.0-1/p50x50/11745565_947731108623208_8680768354327537917_n.png?_nc_cat=108&amp;_nc_ht=scontent-arn2-1.xx&amp;oh=5439a0afebfc0d1706e403867f0652d0&amp;oe=5D7CD816">
                      <a:hlinkClick r:id="rId4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D9" w:rsidRPr="00C654B5" w:rsidRDefault="00BB5873" w:rsidP="00C654B5">
      <w:pPr>
        <w:shd w:val="clear" w:color="auto" w:fill="FFFFFF"/>
        <w:spacing w:after="30" w:line="240" w:lineRule="auto"/>
        <w:jc w:val="both"/>
        <w:textAlignment w:val="center"/>
        <w:outlineLvl w:val="4"/>
        <w:rPr>
          <w:rFonts w:ascii="inherit" w:eastAsia="Times New Roman" w:hAnsi="inherit" w:cs="Helvetica"/>
          <w:color w:val="1C1E21"/>
          <w:sz w:val="28"/>
          <w:szCs w:val="28"/>
          <w:lang w:eastAsia="ru-RU"/>
        </w:rPr>
      </w:pPr>
      <w:hyperlink r:id="rId6" w:history="1">
        <w:r w:rsidR="003569D9" w:rsidRPr="00C654B5">
          <w:rPr>
            <w:rFonts w:ascii="inherit" w:eastAsia="Times New Roman" w:hAnsi="inherit" w:cs="Helvetica"/>
            <w:b/>
            <w:bCs/>
            <w:color w:val="385898"/>
            <w:sz w:val="28"/>
            <w:szCs w:val="28"/>
            <w:u w:val="single"/>
            <w:lang w:eastAsia="ru-RU"/>
          </w:rPr>
          <w:t>Портал Госуслуг РФ</w:t>
        </w:r>
      </w:hyperlink>
    </w:p>
    <w:p w:rsidR="003569D9" w:rsidRPr="00C654B5" w:rsidRDefault="003569D9" w:rsidP="00C654B5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9D9" w:rsidRPr="00C654B5" w:rsidRDefault="003569D9" w:rsidP="00C654B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fldChar w:fldCharType="end"/>
      </w:r>
    </w:p>
    <w:p w:rsidR="003569D9" w:rsidRPr="00C654B5" w:rsidRDefault="003569D9" w:rsidP="00C654B5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u w:val="single"/>
          <w:lang w:eastAsia="ru-RU"/>
        </w:rPr>
        <w:t xml:space="preserve">У каждого, кто пользуется порталом </w:t>
      </w:r>
      <w:proofErr w:type="spellStart"/>
      <w:r w:rsidRPr="00C654B5">
        <w:rPr>
          <w:rFonts w:ascii="inherit" w:eastAsia="Times New Roman" w:hAnsi="inherit" w:cs="Times New Roman"/>
          <w:color w:val="1C1E21"/>
          <w:sz w:val="28"/>
          <w:szCs w:val="28"/>
          <w:u w:val="single"/>
          <w:lang w:eastAsia="ru-RU"/>
        </w:rPr>
        <w:t>Госуслуг</w:t>
      </w:r>
      <w:proofErr w:type="spellEnd"/>
      <w:r w:rsidRPr="00C654B5">
        <w:rPr>
          <w:rFonts w:ascii="inherit" w:eastAsia="Times New Roman" w:hAnsi="inherit" w:cs="Times New Roman"/>
          <w:color w:val="1C1E21"/>
          <w:sz w:val="28"/>
          <w:szCs w:val="28"/>
          <w:u w:val="single"/>
          <w:lang w:eastAsia="ru-RU"/>
        </w:rPr>
        <w:t>, есть учетная запись. Это логин и пароль, который вы вводите при входе на сайт.</w:t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 С этими же данными вас пустят не только в </w:t>
      </w:r>
      <w:proofErr w:type="spellStart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Госуслуги</w:t>
      </w:r>
      <w:proofErr w:type="spellEnd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, а на большинство государственных сайтов. В учетной записи хранятся данные паспорта, </w:t>
      </w:r>
      <w:r w:rsidR="00C654B5"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СНИЛС, ИНН и других документов -</w:t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 </w:t>
      </w:r>
      <w:r w:rsidRPr="00017E0A">
        <w:rPr>
          <w:rFonts w:ascii="inherit" w:eastAsia="Times New Roman" w:hAnsi="inherit" w:cs="Times New Roman"/>
          <w:color w:val="C00000"/>
          <w:sz w:val="28"/>
          <w:szCs w:val="28"/>
          <w:lang w:eastAsia="ru-RU"/>
        </w:rPr>
        <w:t>вся информация защищена</w:t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.</w:t>
      </w:r>
    </w:p>
    <w:p w:rsidR="003569D9" w:rsidRPr="00C654B5" w:rsidRDefault="00C654B5" w:rsidP="00C654B5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Это удобно -</w:t>
      </w:r>
      <w:r w:rsidR="003569D9"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 не нужно каждый раз заново регистрироваться. На подходящем сайте будет кнопка «Войти через </w:t>
      </w:r>
      <w:proofErr w:type="spellStart"/>
      <w:r w:rsidR="003569D9"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Госуслуги</w:t>
      </w:r>
      <w:proofErr w:type="spellEnd"/>
      <w:r w:rsidR="003569D9"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». Например, сегодня без дополнительной регистрации вы можете зайти на сайт налоговой, пенсионного фонда, «Работа в России» от Минтруда или Российской общественной инициативы. Государственные порталы примут данные, и вы сможете пользоваться их услугами: проверять налоги, следить за пенсией или искать работу.</w:t>
      </w:r>
    </w:p>
    <w:p w:rsidR="003569D9" w:rsidRPr="00C654B5" w:rsidRDefault="003569D9" w:rsidP="00C654B5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Например, на сайте nalog.ru учетная запись поможет стать </w:t>
      </w:r>
      <w:proofErr w:type="spellStart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самозанятым</w:t>
      </w:r>
      <w:proofErr w:type="spellEnd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.</w:t>
      </w:r>
      <w:r w:rsidR="00C654B5"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 Никуда идти не нужно -</w:t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 только зайти по привычному паролю. Не торопитесь сразу менять налоговый режим, для начала прочитайте статью-инструкцию: </w:t>
      </w:r>
      <w:hyperlink r:id="rId7" w:tgtFrame="_blank" w:history="1">
        <w:r w:rsidRPr="00C654B5">
          <w:rPr>
            <w:rFonts w:ascii="inherit" w:eastAsia="Times New Roman" w:hAnsi="inherit" w:cs="Times New Roman"/>
            <w:color w:val="385898"/>
            <w:sz w:val="28"/>
            <w:szCs w:val="28"/>
            <w:u w:val="single"/>
            <w:lang w:eastAsia="ru-RU"/>
          </w:rPr>
          <w:t>https://www.gosuslugi.ru/…/2019_08_30_registraciya_samozany…</w:t>
        </w:r>
      </w:hyperlink>
    </w:p>
    <w:p w:rsidR="003569D9" w:rsidRPr="00C654B5" w:rsidRDefault="003569D9" w:rsidP="00C654B5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Список сайтов, для которых можно использовать логин и пароль от </w:t>
      </w:r>
      <w:proofErr w:type="spellStart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Госуслуг</w:t>
      </w:r>
      <w:proofErr w:type="spellEnd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: </w:t>
      </w: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br/>
      </w:r>
      <w:hyperlink r:id="rId8" w:tgtFrame="_blank" w:history="1">
        <w:r w:rsidRPr="00C654B5">
          <w:rPr>
            <w:rFonts w:ascii="inherit" w:eastAsia="Times New Roman" w:hAnsi="inherit" w:cs="Times New Roman"/>
            <w:color w:val="385898"/>
            <w:sz w:val="28"/>
            <w:szCs w:val="28"/>
            <w:u w:val="single"/>
            <w:lang w:eastAsia="ru-RU"/>
          </w:rPr>
          <w:t>https://www.gosuslugi.ru/esia-help</w:t>
        </w:r>
      </w:hyperlink>
    </w:p>
    <w:p w:rsidR="003569D9" w:rsidRPr="00C654B5" w:rsidRDefault="003569D9" w:rsidP="00C654B5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</w:pPr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 xml:space="preserve">Вы можете упростить регистрацию и на своем сайте. Если хотите подключить кнопку «Войти через </w:t>
      </w:r>
      <w:proofErr w:type="spellStart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Госуслуги</w:t>
      </w:r>
      <w:proofErr w:type="spellEnd"/>
      <w:r w:rsidRPr="00C654B5">
        <w:rPr>
          <w:rFonts w:ascii="inherit" w:eastAsia="Times New Roman" w:hAnsi="inherit" w:cs="Times New Roman"/>
          <w:color w:val="1C1E21"/>
          <w:sz w:val="28"/>
          <w:szCs w:val="28"/>
          <w:lang w:eastAsia="ru-RU"/>
        </w:rPr>
        <w:t>», то почитайте инструкцию, как это сделать: </w:t>
      </w:r>
      <w:hyperlink r:id="rId9" w:tgtFrame="_blank" w:history="1">
        <w:r w:rsidRPr="00C654B5">
          <w:rPr>
            <w:rFonts w:ascii="inherit" w:eastAsia="Times New Roman" w:hAnsi="inherit" w:cs="Times New Roman"/>
            <w:color w:val="385898"/>
            <w:sz w:val="28"/>
            <w:szCs w:val="28"/>
            <w:u w:val="single"/>
            <w:lang w:eastAsia="ru-RU"/>
          </w:rPr>
          <w:t>https://partners.gosuslugi.ru/catalog/esia</w:t>
        </w:r>
      </w:hyperlink>
    </w:p>
    <w:p w:rsidR="003569D9" w:rsidRDefault="003569D9" w:rsidP="003569D9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C1E21"/>
          <w:sz w:val="21"/>
          <w:szCs w:val="21"/>
          <w:lang w:eastAsia="ru-RU"/>
        </w:rPr>
      </w:pPr>
    </w:p>
    <w:p w:rsidR="003569D9" w:rsidRPr="003569D9" w:rsidRDefault="003569D9" w:rsidP="003569D9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C1E21"/>
          <w:sz w:val="21"/>
          <w:szCs w:val="21"/>
          <w:lang w:eastAsia="ru-RU"/>
        </w:rPr>
      </w:pPr>
      <w:r w:rsidRPr="003569D9">
        <w:rPr>
          <w:rFonts w:ascii="inherit" w:eastAsia="Times New Roman" w:hAnsi="inherit" w:cs="Times New Roman"/>
          <w:noProof/>
          <w:color w:val="1C1E21"/>
          <w:sz w:val="21"/>
          <w:szCs w:val="21"/>
          <w:lang w:eastAsia="ru-RU"/>
        </w:rPr>
        <w:drawing>
          <wp:inline distT="0" distB="0" distL="0" distR="0">
            <wp:extent cx="6086475" cy="3194392"/>
            <wp:effectExtent l="0" t="0" r="0" b="6350"/>
            <wp:docPr id="1" name="Рисунок 1" descr="C:\Users\404-Lapshina\Desktop\72704391_2638693829526919_6360756328113111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04-Lapshina\Desktop\72704391_2638693829526919_636075632811311104_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51" cy="321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9D9" w:rsidRPr="003569D9" w:rsidSect="00C654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2"/>
    <w:rsid w:val="00017E0A"/>
    <w:rsid w:val="002B2062"/>
    <w:rsid w:val="003569D9"/>
    <w:rsid w:val="004569A2"/>
    <w:rsid w:val="00BB5873"/>
    <w:rsid w:val="00C654B5"/>
    <w:rsid w:val="00E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C992-7BD2-4230-A03A-01A27B6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56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569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69D9"/>
    <w:rPr>
      <w:color w:val="0000FF"/>
      <w:u w:val="single"/>
    </w:rPr>
  </w:style>
  <w:style w:type="character" w:customStyle="1" w:styleId="fwb">
    <w:name w:val="fwb"/>
    <w:basedOn w:val="a0"/>
    <w:rsid w:val="003569D9"/>
  </w:style>
  <w:style w:type="character" w:customStyle="1" w:styleId="fsm">
    <w:name w:val="fsm"/>
    <w:basedOn w:val="a0"/>
    <w:rsid w:val="003569D9"/>
  </w:style>
  <w:style w:type="character" w:customStyle="1" w:styleId="timestampcontent">
    <w:name w:val="timestampcontent"/>
    <w:basedOn w:val="a0"/>
    <w:rsid w:val="003569D9"/>
  </w:style>
  <w:style w:type="character" w:customStyle="1" w:styleId="6spk">
    <w:name w:val="_6spk"/>
    <w:basedOn w:val="a0"/>
    <w:rsid w:val="003569D9"/>
  </w:style>
  <w:style w:type="paragraph" w:styleId="a4">
    <w:name w:val="Normal (Web)"/>
    <w:basedOn w:val="a"/>
    <w:uiPriority w:val="99"/>
    <w:semiHidden/>
    <w:unhideWhenUsed/>
    <w:rsid w:val="0035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569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69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69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3569D9"/>
  </w:style>
  <w:style w:type="character" w:customStyle="1" w:styleId="1whp">
    <w:name w:val="_1whp"/>
    <w:basedOn w:val="a0"/>
    <w:rsid w:val="003569D9"/>
  </w:style>
  <w:style w:type="character" w:customStyle="1" w:styleId="355t">
    <w:name w:val="_355t"/>
    <w:basedOn w:val="a0"/>
    <w:rsid w:val="003569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69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69D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25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1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3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4377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1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25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07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70067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4919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esia-hel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help/news/2019_08_30_registraciya_samozanyaty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new.gosuslugi/?hc_ref=ARRgVchVHMOjdmzYO5q06nXzuDnUhCk5jQjobuCRnUrSvv-43FBedEkcjsQ2fNgZWZM&amp;fref=nf&amp;__xts__%5B0%5D=68.ARBH0GwPh3X8SIyIR5qYhtVLyr9lMH4EWNI-6ED71x8T29tTv-UEfyLMv2gCNpwePeVNjEZY2YCSZR3NoIDhs08OqcEpKp9DqOoiB7cwBXgjaqjZBSHDNrqcteSKpKVTqMGU5IxOH9AAcOyHo-AY64ZvKCnJBpoVO1c3LJXSjQFF3Lv-XB4ZaYjGNFKP5J3rChZ_0oQey8u-xYie-rM57-Noi4jY9qB-78fOYxza71gH-sCWurGXfLqjxPFnLgDQDjRGtDRJ6Y93lfOflk1Rn-Zg0_95lFyQrWtAiHaLzUWVYPFFG4ynhKamhdC-jar1vySkvYIIplg3jDS8ZYE2vu1Pvw&amp;__tn__=kC-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hyperlink" Target="https://www.facebook.com/new.gosuslugi/?ref=nf&amp;hc_ref=ARTVQqfQ3SMl_0fcsDGiILVeyE_NB47MqixPl4VpF3OJQ4CpF9WPx86BQb0vqwmLapQ&amp;__xts__%5b0%5d=68.ARDyzCdO2edUJ8Itm8MVdZodLPlA8wTpMU__s1MWvHd9SE4boyprLkzHS5ZI-z3B2wBDuSRhAOIyYyG0rvB4N2sEkLUidN0koQg5DLnI-SulKUiedC_DNBd5-k7VuCf6jNzthANCd4kHnQcs472k6FGDimziJVKue9UNqei9dJg-6y4J9EiUoZEh9XLINd6OED0j1v7mzjAeaRcFsT2em2RyEOBFs_weHpzGvmsM00Ahlnt-Ox3Z5ZQFI5Pv85uJmhpspvs7BjgRXZjBH00TtBwxW8qKc5dmwSBPSdLM95uySbuLd1ljKgBKZpJbd-XcwTUYQorlx8FjCQ8eDOZ5rkh8hQ&amp;__tn__=%3c-R" TargetMode="External"/><Relationship Id="rId9" Type="http://schemas.openxmlformats.org/officeDocument/2006/relationships/hyperlink" Target="https://partners.gosuslugi.ru/catalog/e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404-Lapshina</dc:creator>
  <cp:keywords/>
  <dc:description/>
  <cp:lastModifiedBy>User</cp:lastModifiedBy>
  <cp:revision>2</cp:revision>
  <dcterms:created xsi:type="dcterms:W3CDTF">2019-10-10T09:03:00Z</dcterms:created>
  <dcterms:modified xsi:type="dcterms:W3CDTF">2019-10-10T09:03:00Z</dcterms:modified>
</cp:coreProperties>
</file>