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AA" w:rsidRDefault="00DC08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C08AA" w:rsidRDefault="00DC08AA">
      <w:pPr>
        <w:pStyle w:val="ConsPlusNormal"/>
        <w:jc w:val="both"/>
        <w:outlineLvl w:val="0"/>
      </w:pPr>
    </w:p>
    <w:p w:rsidR="00DC08AA" w:rsidRDefault="00DC08AA">
      <w:pPr>
        <w:pStyle w:val="ConsPlusTitle"/>
        <w:jc w:val="center"/>
      </w:pPr>
      <w:r>
        <w:t>ГУБЕРНАТОР НОВОСИБИРСКОЙ ОБЛАСТИ</w:t>
      </w:r>
    </w:p>
    <w:p w:rsidR="00DC08AA" w:rsidRDefault="00DC08AA">
      <w:pPr>
        <w:pStyle w:val="ConsPlusTitle"/>
        <w:jc w:val="center"/>
      </w:pPr>
    </w:p>
    <w:p w:rsidR="00DC08AA" w:rsidRDefault="00DC08AA">
      <w:pPr>
        <w:pStyle w:val="ConsPlusTitle"/>
        <w:jc w:val="center"/>
      </w:pPr>
      <w:r>
        <w:t>ПОСТАНОВЛЕНИЕ</w:t>
      </w:r>
    </w:p>
    <w:p w:rsidR="00DC08AA" w:rsidRDefault="00DC08AA">
      <w:pPr>
        <w:pStyle w:val="ConsPlusTitle"/>
        <w:jc w:val="center"/>
      </w:pPr>
      <w:r>
        <w:t>от 25 декабря 2006 г. N 516</w:t>
      </w:r>
    </w:p>
    <w:p w:rsidR="00DC08AA" w:rsidRDefault="00DC08AA">
      <w:pPr>
        <w:pStyle w:val="ConsPlusTitle"/>
        <w:jc w:val="center"/>
      </w:pPr>
    </w:p>
    <w:p w:rsidR="00DC08AA" w:rsidRDefault="00DC08AA">
      <w:pPr>
        <w:pStyle w:val="ConsPlusTitle"/>
        <w:jc w:val="center"/>
      </w:pPr>
      <w:r>
        <w:t>О СОВЕРШЕНСТВОВАНИИ ОРГАНИЗАЦИИ ЛИЧНЫХ ПРИЕМОВ</w:t>
      </w:r>
    </w:p>
    <w:p w:rsidR="00DC08AA" w:rsidRDefault="00DC08AA">
      <w:pPr>
        <w:pStyle w:val="ConsPlusTitle"/>
        <w:jc w:val="center"/>
      </w:pPr>
      <w:r>
        <w:t>ГРАЖДАН В АДМИНИСТРАЦИИ ГУБЕРНАТОРА НОВОСИБИРСКОЙ</w:t>
      </w:r>
    </w:p>
    <w:p w:rsidR="00DC08AA" w:rsidRDefault="00DC08AA">
      <w:pPr>
        <w:pStyle w:val="ConsPlusTitle"/>
        <w:jc w:val="center"/>
      </w:pPr>
      <w:r>
        <w:t>ОБЛАСТИ И ПРАВИТЕЛЬСТВА НОВОСИБИРСКОЙ ОБЛАСТИ,</w:t>
      </w:r>
    </w:p>
    <w:p w:rsidR="00DC08AA" w:rsidRDefault="00DC08AA">
      <w:pPr>
        <w:pStyle w:val="ConsPlusTitle"/>
        <w:jc w:val="center"/>
      </w:pPr>
      <w:r>
        <w:t>ОБЛАСТНЫХ ИСПОЛНИТЕЛЬНЫХ ОРГАНАХ НОВОСИБИРСКОЙ</w:t>
      </w:r>
    </w:p>
    <w:p w:rsidR="00DC08AA" w:rsidRDefault="00DC08AA">
      <w:pPr>
        <w:pStyle w:val="ConsPlusTitle"/>
        <w:jc w:val="center"/>
      </w:pPr>
      <w:r>
        <w:t>ОБЛАСТИ И ОРГАНАХ МЕСТНОГО САМОУПРАВЛЕНИЯ</w:t>
      </w:r>
    </w:p>
    <w:p w:rsidR="00DC08AA" w:rsidRDefault="00DC08AA">
      <w:pPr>
        <w:pStyle w:val="ConsPlusTitle"/>
        <w:jc w:val="center"/>
      </w:pPr>
      <w:r>
        <w:t>МУНИЦИПАЛЬНЫХ ОБРАЗОВАНИЙ НОВОСИБИРСКОЙ ОБЛАСТИ</w:t>
      </w:r>
    </w:p>
    <w:p w:rsidR="00DC08AA" w:rsidRDefault="00DC08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08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A" w:rsidRDefault="00DC08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A" w:rsidRDefault="00DC08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08AA" w:rsidRDefault="00DC08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8AA" w:rsidRDefault="00DC08A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DC08AA" w:rsidRDefault="00DC0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13.04.2012 </w:t>
            </w:r>
            <w:hyperlink r:id="rId5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20.02.2013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21.09.2016 </w:t>
            </w:r>
            <w:hyperlink r:id="rId7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DC08AA" w:rsidRDefault="00DC08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24.12.2024 </w:t>
            </w:r>
            <w:hyperlink r:id="rId9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8AA" w:rsidRDefault="00DC08AA">
            <w:pPr>
              <w:pStyle w:val="ConsPlusNormal"/>
            </w:pPr>
          </w:p>
        </w:tc>
      </w:tr>
    </w:tbl>
    <w:p w:rsidR="00DC08AA" w:rsidRDefault="00DC08AA">
      <w:pPr>
        <w:pStyle w:val="ConsPlusNormal"/>
        <w:jc w:val="center"/>
      </w:pPr>
    </w:p>
    <w:p w:rsidR="00DC08AA" w:rsidRDefault="00DC08AA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DC08AA" w:rsidRDefault="00DC08AA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1">
        <w:r>
          <w:rPr>
            <w:color w:val="0000FF"/>
          </w:rPr>
          <w:t>N 68</w:t>
        </w:r>
      </w:hyperlink>
      <w:r>
        <w:t xml:space="preserve">, от 21.09.2016 </w:t>
      </w:r>
      <w:hyperlink r:id="rId12">
        <w:r>
          <w:rPr>
            <w:color w:val="0000FF"/>
          </w:rPr>
          <w:t>N 197</w:t>
        </w:r>
      </w:hyperlink>
      <w:r>
        <w:t xml:space="preserve">, от 24.12.2024 </w:t>
      </w:r>
      <w:hyperlink r:id="rId13">
        <w:r>
          <w:rPr>
            <w:color w:val="0000FF"/>
          </w:rPr>
          <w:t>N 248</w:t>
        </w:r>
      </w:hyperlink>
      <w:r>
        <w:t>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DC08AA" w:rsidRDefault="00DC08AA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4">
        <w:r>
          <w:rPr>
            <w:color w:val="0000FF"/>
          </w:rPr>
          <w:t>N 68</w:t>
        </w:r>
      </w:hyperlink>
      <w:r>
        <w:t xml:space="preserve">, от 21.09.2016 </w:t>
      </w:r>
      <w:hyperlink r:id="rId15">
        <w:r>
          <w:rPr>
            <w:color w:val="0000FF"/>
          </w:rPr>
          <w:t>N 197</w:t>
        </w:r>
      </w:hyperlink>
      <w:r>
        <w:t xml:space="preserve">, от 24.12.2024 </w:t>
      </w:r>
      <w:hyperlink r:id="rId16">
        <w:r>
          <w:rPr>
            <w:color w:val="0000FF"/>
          </w:rPr>
          <w:t>N 248</w:t>
        </w:r>
      </w:hyperlink>
      <w:r>
        <w:t>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видеопротоколирования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DC08AA" w:rsidRDefault="00DC08AA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7">
        <w:r>
          <w:rPr>
            <w:color w:val="0000FF"/>
          </w:rPr>
          <w:t>N 68</w:t>
        </w:r>
      </w:hyperlink>
      <w:r>
        <w:t xml:space="preserve">, от 20.02.2013 </w:t>
      </w:r>
      <w:hyperlink r:id="rId18">
        <w:r>
          <w:rPr>
            <w:color w:val="0000FF"/>
          </w:rPr>
          <w:t>N 33</w:t>
        </w:r>
      </w:hyperlink>
      <w:r>
        <w:t xml:space="preserve">, от 21.09.2016 </w:t>
      </w:r>
      <w:hyperlink r:id="rId19">
        <w:r>
          <w:rPr>
            <w:color w:val="0000FF"/>
          </w:rPr>
          <w:t>N 197</w:t>
        </w:r>
      </w:hyperlink>
      <w:r>
        <w:t>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 xml:space="preserve"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в порядке очередности в своих служебных помещениях </w:t>
      </w:r>
      <w:r>
        <w:lastRenderedPageBreak/>
        <w:t>(кабинетах) с обеспечением возможности предварительной записи граждан на личный прием как дополнительной гарантии прав граждан на обращение;</w:t>
      </w:r>
    </w:p>
    <w:p w:rsidR="00DC08AA" w:rsidRDefault="00DC08AA">
      <w:pPr>
        <w:pStyle w:val="ConsPlusNormal"/>
        <w:jc w:val="both"/>
      </w:pPr>
      <w:r>
        <w:t xml:space="preserve">(в ред. постановлений Губернатора Новосибирской области от 23.03.2018 </w:t>
      </w:r>
      <w:hyperlink r:id="rId20">
        <w:r>
          <w:rPr>
            <w:color w:val="0000FF"/>
          </w:rPr>
          <w:t>N 54</w:t>
        </w:r>
      </w:hyperlink>
      <w:r>
        <w:t xml:space="preserve">, от 24.12.2024 </w:t>
      </w:r>
      <w:hyperlink r:id="rId21">
        <w:r>
          <w:rPr>
            <w:color w:val="0000FF"/>
          </w:rPr>
          <w:t>N 248</w:t>
        </w:r>
      </w:hyperlink>
      <w:r>
        <w:t>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DC08AA" w:rsidRDefault="00DC08AA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197;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23.03.2018 N 54)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Правом на первоочередной личный прием обладают:</w:t>
      </w:r>
    </w:p>
    <w:p w:rsidR="00DC08AA" w:rsidRDefault="00DC08AA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DC08AA" w:rsidRDefault="00DC08AA">
      <w:pPr>
        <w:pStyle w:val="ConsPlusNormal"/>
        <w:jc w:val="both"/>
      </w:pPr>
      <w:r>
        <w:t xml:space="preserve">(пп. "а"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б) инвалиды I и II групп, их законные представители;</w:t>
      </w:r>
    </w:p>
    <w:p w:rsidR="00DC08AA" w:rsidRDefault="00DC08AA">
      <w:pPr>
        <w:pStyle w:val="ConsPlusNormal"/>
        <w:jc w:val="both"/>
      </w:pPr>
      <w:r>
        <w:t xml:space="preserve">(пп. "б"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DC08AA" w:rsidRDefault="00DC08AA">
      <w:pPr>
        <w:pStyle w:val="ConsPlusNormal"/>
        <w:jc w:val="both"/>
      </w:pPr>
      <w:r>
        <w:t xml:space="preserve">(пп. "в"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г) ветераны боевых действий, участники специальной военной операции и члены их семей.</w:t>
      </w:r>
    </w:p>
    <w:p w:rsidR="00DC08AA" w:rsidRDefault="00DC08AA">
      <w:pPr>
        <w:pStyle w:val="ConsPlusNormal"/>
        <w:jc w:val="both"/>
      </w:pPr>
      <w:r>
        <w:t xml:space="preserve">(пп. "г"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DC08AA" w:rsidRDefault="00DC08AA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Личный прием граждан может проводиться с согласия гражданина в режиме видео-конференц-связи,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видео-конференц-связи, видеосвязи, аудиосвязи и иных видов связи.</w:t>
      </w:r>
    </w:p>
    <w:p w:rsidR="00DC08AA" w:rsidRDefault="00DC08AA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24.12.2024 N 248)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1.1. 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DC08AA" w:rsidRDefault="00DC08AA">
      <w:pPr>
        <w:pStyle w:val="ConsPlusNormal"/>
        <w:jc w:val="both"/>
      </w:pPr>
      <w:r>
        <w:t xml:space="preserve">(п. 1.1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 xml:space="preserve">1.2. 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заместители Председателя Правительства Новосибирской области, руководители структурных подразделений администрации Губернатора Новосибирской области и Правительства </w:t>
      </w:r>
      <w:r>
        <w:lastRenderedPageBreak/>
        <w:t>Новосибирской области, руководители областных исполнительных органов несут персональную ответственность за проведение личного приема граждан. Не допускается проведение служебных совещаний и иных мероприятий в часы проведения личного приема граждан, необоснованный перенос и перепоручение проведения личного приема граждан лицам, не имеющим на то полномочий.</w:t>
      </w:r>
    </w:p>
    <w:p w:rsidR="00DC08AA" w:rsidRDefault="00DC08AA">
      <w:pPr>
        <w:pStyle w:val="ConsPlusNormal"/>
        <w:jc w:val="both"/>
      </w:pPr>
      <w:r>
        <w:t xml:space="preserve">(п. 1.2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23.03.2018 N 54)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DC08AA" w:rsidRDefault="00DC08AA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34">
        <w:r>
          <w:rPr>
            <w:color w:val="0000FF"/>
          </w:rPr>
          <w:t>N 68</w:t>
        </w:r>
      </w:hyperlink>
      <w:r>
        <w:t xml:space="preserve">, от 20.02.2013 </w:t>
      </w:r>
      <w:hyperlink r:id="rId35">
        <w:r>
          <w:rPr>
            <w:color w:val="0000FF"/>
          </w:rPr>
          <w:t>N 33</w:t>
        </w:r>
      </w:hyperlink>
      <w:r>
        <w:t xml:space="preserve">, от 21.09.2016 </w:t>
      </w:r>
      <w:hyperlink r:id="rId36">
        <w:r>
          <w:rPr>
            <w:color w:val="0000FF"/>
          </w:rPr>
          <w:t>N 197</w:t>
        </w:r>
      </w:hyperlink>
      <w:r>
        <w:t>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районов, муниципальных и городских округов Новосибирской области общественные приемные глав соответствующих муниципальных районов, муниципальных и городских округов Новосибирской области.</w:t>
      </w:r>
    </w:p>
    <w:p w:rsidR="00DC08AA" w:rsidRDefault="00DC08AA">
      <w:pPr>
        <w:pStyle w:val="ConsPlusNormal"/>
        <w:jc w:val="both"/>
      </w:pPr>
      <w:r>
        <w:t xml:space="preserve">(п. 2.1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24.12.2024 N 248)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3. 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(Баранов И.Г.)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</w:p>
    <w:p w:rsidR="00DC08AA" w:rsidRDefault="00DC08AA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38">
        <w:r>
          <w:rPr>
            <w:color w:val="0000FF"/>
          </w:rPr>
          <w:t>N 68</w:t>
        </w:r>
      </w:hyperlink>
      <w:r>
        <w:t xml:space="preserve">, от 20.02.2013 </w:t>
      </w:r>
      <w:hyperlink r:id="rId39">
        <w:r>
          <w:rPr>
            <w:color w:val="0000FF"/>
          </w:rPr>
          <w:t>N 33</w:t>
        </w:r>
      </w:hyperlink>
      <w:r>
        <w:t xml:space="preserve">, от 21.09.2016 </w:t>
      </w:r>
      <w:hyperlink r:id="rId40">
        <w:r>
          <w:rPr>
            <w:color w:val="0000FF"/>
          </w:rPr>
          <w:t>N 197</w:t>
        </w:r>
      </w:hyperlink>
      <w:r>
        <w:t xml:space="preserve">, от 24.12.2024 </w:t>
      </w:r>
      <w:hyperlink r:id="rId41">
        <w:r>
          <w:rPr>
            <w:color w:val="0000FF"/>
          </w:rPr>
          <w:t>N 248</w:t>
        </w:r>
      </w:hyperlink>
      <w:r>
        <w:t>)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4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DC08AA" w:rsidRDefault="00DC08AA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DC08AA" w:rsidRDefault="00DC08AA">
      <w:pPr>
        <w:pStyle w:val="ConsPlusNormal"/>
        <w:jc w:val="both"/>
      </w:pPr>
      <w:r>
        <w:t xml:space="preserve">(п. 5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DC08AA" w:rsidRDefault="00DC08AA">
      <w:pPr>
        <w:pStyle w:val="ConsPlusNormal"/>
        <w:ind w:firstLine="540"/>
        <w:jc w:val="both"/>
      </w:pPr>
    </w:p>
    <w:p w:rsidR="00DC08AA" w:rsidRDefault="00DC08AA">
      <w:pPr>
        <w:pStyle w:val="ConsPlusNormal"/>
        <w:jc w:val="right"/>
      </w:pPr>
      <w:r>
        <w:t>В.А.ТОЛОКОНСКИЙ</w:t>
      </w:r>
    </w:p>
    <w:p w:rsidR="00DC08AA" w:rsidRDefault="00DC08AA">
      <w:pPr>
        <w:pStyle w:val="ConsPlusNormal"/>
        <w:ind w:firstLine="540"/>
        <w:jc w:val="both"/>
      </w:pPr>
    </w:p>
    <w:p w:rsidR="00DC08AA" w:rsidRDefault="00DC08AA">
      <w:pPr>
        <w:pStyle w:val="ConsPlusNormal"/>
        <w:ind w:firstLine="540"/>
        <w:jc w:val="both"/>
      </w:pPr>
    </w:p>
    <w:p w:rsidR="00DC08AA" w:rsidRDefault="00DC08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26DB" w:rsidRDefault="00DC08AA">
      <w:bookmarkStart w:id="0" w:name="_GoBack"/>
      <w:bookmarkEnd w:id="0"/>
    </w:p>
    <w:sectPr w:rsidR="004226DB" w:rsidSect="0078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AA"/>
    <w:rsid w:val="000C6F14"/>
    <w:rsid w:val="0095021B"/>
    <w:rsid w:val="00DC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2ECDA-69AC-4F60-812B-544F2CC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8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08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08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07875&amp;dst=100005" TargetMode="External"/><Relationship Id="rId13" Type="http://schemas.openxmlformats.org/officeDocument/2006/relationships/hyperlink" Target="https://login.consultant.ru/link/?req=doc&amp;base=RLAW049&amp;n=179173&amp;dst=100007" TargetMode="External"/><Relationship Id="rId18" Type="http://schemas.openxmlformats.org/officeDocument/2006/relationships/hyperlink" Target="https://login.consultant.ru/link/?req=doc&amp;base=RLAW049&amp;n=61361&amp;dst=100006" TargetMode="External"/><Relationship Id="rId26" Type="http://schemas.openxmlformats.org/officeDocument/2006/relationships/hyperlink" Target="https://login.consultant.ru/link/?req=doc&amp;base=RLAW049&amp;n=179173&amp;dst=100014" TargetMode="External"/><Relationship Id="rId39" Type="http://schemas.openxmlformats.org/officeDocument/2006/relationships/hyperlink" Target="https://login.consultant.ru/link/?req=doc&amp;base=RLAW049&amp;n=61361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79173&amp;dst=100010" TargetMode="External"/><Relationship Id="rId34" Type="http://schemas.openxmlformats.org/officeDocument/2006/relationships/hyperlink" Target="https://login.consultant.ru/link/?req=doc&amp;base=RLAW049&amp;n=54556&amp;dst=100011" TargetMode="External"/><Relationship Id="rId42" Type="http://schemas.openxmlformats.org/officeDocument/2006/relationships/hyperlink" Target="https://login.consultant.ru/link/?req=doc&amp;base=RLAW049&amp;n=14170" TargetMode="External"/><Relationship Id="rId7" Type="http://schemas.openxmlformats.org/officeDocument/2006/relationships/hyperlink" Target="https://login.consultant.ru/link/?req=doc&amp;base=RLAW049&amp;n=92923&amp;dst=100005" TargetMode="External"/><Relationship Id="rId12" Type="http://schemas.openxmlformats.org/officeDocument/2006/relationships/hyperlink" Target="https://login.consultant.ru/link/?req=doc&amp;base=RLAW049&amp;n=92923&amp;dst=100007" TargetMode="External"/><Relationship Id="rId17" Type="http://schemas.openxmlformats.org/officeDocument/2006/relationships/hyperlink" Target="https://login.consultant.ru/link/?req=doc&amp;base=RLAW049&amp;n=54556&amp;dst=100008" TargetMode="External"/><Relationship Id="rId25" Type="http://schemas.openxmlformats.org/officeDocument/2006/relationships/hyperlink" Target="https://login.consultant.ru/link/?req=doc&amp;base=RLAW049&amp;n=179173&amp;dst=100013" TargetMode="External"/><Relationship Id="rId33" Type="http://schemas.openxmlformats.org/officeDocument/2006/relationships/hyperlink" Target="https://login.consultant.ru/link/?req=doc&amp;base=RLAW049&amp;n=107875&amp;dst=100011" TargetMode="External"/><Relationship Id="rId38" Type="http://schemas.openxmlformats.org/officeDocument/2006/relationships/hyperlink" Target="https://login.consultant.ru/link/?req=doc&amp;base=RLAW049&amp;n=54556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9173&amp;dst=100009" TargetMode="External"/><Relationship Id="rId20" Type="http://schemas.openxmlformats.org/officeDocument/2006/relationships/hyperlink" Target="https://login.consultant.ru/link/?req=doc&amp;base=RLAW049&amp;n=107875&amp;dst=100007" TargetMode="External"/><Relationship Id="rId29" Type="http://schemas.openxmlformats.org/officeDocument/2006/relationships/hyperlink" Target="https://login.consultant.ru/link/?req=doc&amp;base=RLAW049&amp;n=179173&amp;dst=100017" TargetMode="External"/><Relationship Id="rId41" Type="http://schemas.openxmlformats.org/officeDocument/2006/relationships/hyperlink" Target="https://login.consultant.ru/link/?req=doc&amp;base=RLAW049&amp;n=179173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61361&amp;dst=100005" TargetMode="External"/><Relationship Id="rId11" Type="http://schemas.openxmlformats.org/officeDocument/2006/relationships/hyperlink" Target="https://login.consultant.ru/link/?req=doc&amp;base=RLAW049&amp;n=54556&amp;dst=100007" TargetMode="External"/><Relationship Id="rId24" Type="http://schemas.openxmlformats.org/officeDocument/2006/relationships/hyperlink" Target="https://login.consultant.ru/link/?req=doc&amp;base=RLAW049&amp;n=179173&amp;dst=100011" TargetMode="External"/><Relationship Id="rId32" Type="http://schemas.openxmlformats.org/officeDocument/2006/relationships/hyperlink" Target="https://login.consultant.ru/link/?req=doc&amp;base=RLAW049&amp;n=92923&amp;dst=100022" TargetMode="External"/><Relationship Id="rId37" Type="http://schemas.openxmlformats.org/officeDocument/2006/relationships/hyperlink" Target="https://login.consultant.ru/link/?req=doc&amp;base=RLAW049&amp;n=179173&amp;dst=100019" TargetMode="External"/><Relationship Id="rId40" Type="http://schemas.openxmlformats.org/officeDocument/2006/relationships/hyperlink" Target="https://login.consultant.ru/link/?req=doc&amp;base=RLAW049&amp;n=92923&amp;dst=10003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54556&amp;dst=100005" TargetMode="External"/><Relationship Id="rId15" Type="http://schemas.openxmlformats.org/officeDocument/2006/relationships/hyperlink" Target="https://login.consultant.ru/link/?req=doc&amp;base=RLAW049&amp;n=92923&amp;dst=100009" TargetMode="External"/><Relationship Id="rId23" Type="http://schemas.openxmlformats.org/officeDocument/2006/relationships/hyperlink" Target="https://login.consultant.ru/link/?req=doc&amp;base=RLAW049&amp;n=107875&amp;dst=100009" TargetMode="External"/><Relationship Id="rId28" Type="http://schemas.openxmlformats.org/officeDocument/2006/relationships/hyperlink" Target="https://login.consultant.ru/link/?req=doc&amp;base=RLAW049&amp;n=179173&amp;dst=100016" TargetMode="External"/><Relationship Id="rId36" Type="http://schemas.openxmlformats.org/officeDocument/2006/relationships/hyperlink" Target="https://login.consultant.ru/link/?req=doc&amp;base=RLAW049&amp;n=92923&amp;dst=100025" TargetMode="External"/><Relationship Id="rId10" Type="http://schemas.openxmlformats.org/officeDocument/2006/relationships/hyperlink" Target="https://login.consultant.ru/link/?req=doc&amp;base=RZR&amp;n=454103&amp;dst=100072" TargetMode="External"/><Relationship Id="rId19" Type="http://schemas.openxmlformats.org/officeDocument/2006/relationships/hyperlink" Target="https://login.consultant.ru/link/?req=doc&amp;base=RLAW049&amp;n=92923&amp;dst=100013" TargetMode="External"/><Relationship Id="rId31" Type="http://schemas.openxmlformats.org/officeDocument/2006/relationships/hyperlink" Target="https://login.consultant.ru/link/?req=doc&amp;base=RLAW049&amp;n=61361&amp;dst=100007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9173&amp;dst=100005" TargetMode="External"/><Relationship Id="rId14" Type="http://schemas.openxmlformats.org/officeDocument/2006/relationships/hyperlink" Target="https://login.consultant.ru/link/?req=doc&amp;base=RLAW049&amp;n=54556&amp;dst=100008" TargetMode="External"/><Relationship Id="rId22" Type="http://schemas.openxmlformats.org/officeDocument/2006/relationships/hyperlink" Target="https://login.consultant.ru/link/?req=doc&amp;base=RLAW049&amp;n=92923&amp;dst=100020" TargetMode="External"/><Relationship Id="rId27" Type="http://schemas.openxmlformats.org/officeDocument/2006/relationships/hyperlink" Target="https://login.consultant.ru/link/?req=doc&amp;base=RLAW049&amp;n=179173&amp;dst=100015" TargetMode="External"/><Relationship Id="rId30" Type="http://schemas.openxmlformats.org/officeDocument/2006/relationships/hyperlink" Target="https://login.consultant.ru/link/?req=doc&amp;base=RLAW049&amp;n=179173&amp;dst=100018" TargetMode="External"/><Relationship Id="rId35" Type="http://schemas.openxmlformats.org/officeDocument/2006/relationships/hyperlink" Target="https://login.consultant.ru/link/?req=doc&amp;base=RLAW049&amp;n=61361&amp;dst=100009" TargetMode="External"/><Relationship Id="rId43" Type="http://schemas.openxmlformats.org/officeDocument/2006/relationships/hyperlink" Target="https://login.consultant.ru/link/?req=doc&amp;base=RLAW049&amp;n=92923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1848</Words>
  <Characters>10537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1</cp:revision>
  <dcterms:created xsi:type="dcterms:W3CDTF">2025-01-20T02:10:00Z</dcterms:created>
  <dcterms:modified xsi:type="dcterms:W3CDTF">2025-01-20T02:10:00Z</dcterms:modified>
</cp:coreProperties>
</file>