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51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6"/>
      </w:tblGrid>
      <w:tr w:rsidR="008E0A39" w:rsidRPr="008E0A39" w14:paraId="07F17959" w14:textId="77777777" w:rsidTr="009D3CA7">
        <w:trPr>
          <w:jc w:val="center"/>
        </w:trPr>
        <w:tc>
          <w:tcPr>
            <w:tcW w:w="9922" w:type="dxa"/>
          </w:tcPr>
          <w:p w14:paraId="7A396C02" w14:textId="79BA1902" w:rsidR="008E0A39" w:rsidRPr="008E0A39" w:rsidRDefault="0011756D" w:rsidP="00B10074">
            <w:pPr>
              <w:ind w:firstLine="0"/>
              <w:jc w:val="center"/>
            </w:pPr>
            <w:r w:rsidRPr="009F0CCF">
              <w:rPr>
                <w:noProof/>
                <w:szCs w:val="28"/>
              </w:rPr>
              <w:drawing>
                <wp:inline distT="0" distB="0" distL="0" distR="0" wp14:anchorId="767A1636" wp14:editId="26006F49">
                  <wp:extent cx="5619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tc>
      </w:tr>
      <w:tr w:rsidR="008E0A39" w:rsidRPr="008E0A39" w14:paraId="1AEF9C5B" w14:textId="77777777" w:rsidTr="009D3CA7">
        <w:trPr>
          <w:jc w:val="center"/>
        </w:trPr>
        <w:tc>
          <w:tcPr>
            <w:tcW w:w="9922" w:type="dxa"/>
          </w:tcPr>
          <w:p w14:paraId="55C8FF1B" w14:textId="77777777" w:rsidR="008E0A39" w:rsidRPr="008E0A39" w:rsidRDefault="008E0A39" w:rsidP="00B10074">
            <w:pPr>
              <w:ind w:firstLine="0"/>
              <w:jc w:val="center"/>
              <w:rPr>
                <w:szCs w:val="28"/>
              </w:rPr>
            </w:pPr>
          </w:p>
        </w:tc>
      </w:tr>
      <w:tr w:rsidR="008E0A39" w:rsidRPr="008E0A39" w14:paraId="4BD4FC2B" w14:textId="77777777" w:rsidTr="009D3CA7">
        <w:trPr>
          <w:jc w:val="center"/>
        </w:trPr>
        <w:tc>
          <w:tcPr>
            <w:tcW w:w="9922" w:type="dxa"/>
          </w:tcPr>
          <w:p w14:paraId="783F6D79" w14:textId="77777777" w:rsidR="0011756D" w:rsidRPr="009E7E5F" w:rsidRDefault="0011756D" w:rsidP="0011756D">
            <w:pPr>
              <w:jc w:val="center"/>
              <w:rPr>
                <w:szCs w:val="28"/>
              </w:rPr>
            </w:pPr>
            <w:r>
              <w:rPr>
                <w:szCs w:val="28"/>
              </w:rPr>
              <w:t>АДМИНИСТРАЦИЯ РАБОЧЕГО ПОСЕ</w:t>
            </w:r>
            <w:r w:rsidRPr="009E7E5F">
              <w:rPr>
                <w:szCs w:val="28"/>
              </w:rPr>
              <w:t>ЛКА МОШКОВО</w:t>
            </w:r>
          </w:p>
          <w:p w14:paraId="3457A3C8" w14:textId="77777777" w:rsidR="0011756D" w:rsidRPr="009E7E5F" w:rsidRDefault="0011756D" w:rsidP="0011756D">
            <w:pPr>
              <w:jc w:val="center"/>
              <w:rPr>
                <w:szCs w:val="28"/>
              </w:rPr>
            </w:pPr>
            <w:r w:rsidRPr="009E7E5F">
              <w:rPr>
                <w:szCs w:val="28"/>
              </w:rPr>
              <w:t>МОШКОВСКОГО РАЙОНА НОВОСИБИРСКОЙ ОБЛАСТИ</w:t>
            </w:r>
          </w:p>
          <w:p w14:paraId="4FFA2E74" w14:textId="13DBF47F" w:rsidR="008E0A39" w:rsidRPr="008E0A39" w:rsidRDefault="008E0A39" w:rsidP="00B10074">
            <w:pPr>
              <w:ind w:firstLine="0"/>
              <w:jc w:val="center"/>
              <w:rPr>
                <w:szCs w:val="28"/>
              </w:rPr>
            </w:pPr>
          </w:p>
        </w:tc>
      </w:tr>
      <w:tr w:rsidR="008E0A39" w:rsidRPr="008E0A39" w14:paraId="1D5A1B15" w14:textId="77777777" w:rsidTr="009D3CA7">
        <w:trPr>
          <w:jc w:val="center"/>
        </w:trPr>
        <w:tc>
          <w:tcPr>
            <w:tcW w:w="9922" w:type="dxa"/>
          </w:tcPr>
          <w:p w14:paraId="44DAEA44" w14:textId="77777777" w:rsidR="008E0A39" w:rsidRPr="008E0A39" w:rsidRDefault="008E0A39" w:rsidP="00B10074">
            <w:pPr>
              <w:ind w:firstLine="0"/>
              <w:jc w:val="center"/>
              <w:rPr>
                <w:szCs w:val="28"/>
              </w:rPr>
            </w:pPr>
          </w:p>
        </w:tc>
      </w:tr>
      <w:tr w:rsidR="008E0A39" w:rsidRPr="008E0A39" w14:paraId="00DC43CE" w14:textId="77777777" w:rsidTr="009D3CA7">
        <w:trPr>
          <w:jc w:val="center"/>
        </w:trPr>
        <w:tc>
          <w:tcPr>
            <w:tcW w:w="9922" w:type="dxa"/>
          </w:tcPr>
          <w:p w14:paraId="206458B6" w14:textId="77777777" w:rsidR="0011756D" w:rsidRPr="004D79D8" w:rsidRDefault="0011756D" w:rsidP="0011756D">
            <w:pPr>
              <w:ind w:firstLine="0"/>
              <w:jc w:val="center"/>
              <w:rPr>
                <w:szCs w:val="28"/>
              </w:rPr>
            </w:pPr>
            <w:r w:rsidRPr="004D79D8">
              <w:rPr>
                <w:szCs w:val="28"/>
              </w:rPr>
              <w:t>ПОСТАНОВЛЕНИЕ</w:t>
            </w:r>
          </w:p>
          <w:p w14:paraId="24CDA915" w14:textId="57101E39" w:rsidR="008E0A39" w:rsidRPr="008E0A39" w:rsidRDefault="008E0A39" w:rsidP="00B10074">
            <w:pPr>
              <w:ind w:firstLine="0"/>
              <w:jc w:val="center"/>
              <w:rPr>
                <w:b/>
                <w:szCs w:val="28"/>
              </w:rPr>
            </w:pPr>
          </w:p>
        </w:tc>
      </w:tr>
      <w:tr w:rsidR="008E0A39" w:rsidRPr="008E0A39" w14:paraId="36A7AEC4" w14:textId="77777777" w:rsidTr="009D3CA7">
        <w:trPr>
          <w:jc w:val="center"/>
        </w:trPr>
        <w:tc>
          <w:tcPr>
            <w:tcW w:w="9922" w:type="dxa"/>
          </w:tcPr>
          <w:p w14:paraId="1D21D9A7" w14:textId="77777777" w:rsidR="008E0A39" w:rsidRPr="008E0A39" w:rsidRDefault="008E0A39" w:rsidP="00B10074">
            <w:pPr>
              <w:ind w:firstLine="0"/>
              <w:jc w:val="center"/>
              <w:rPr>
                <w:szCs w:val="28"/>
              </w:rPr>
            </w:pPr>
          </w:p>
        </w:tc>
      </w:tr>
      <w:tr w:rsidR="008E0A39" w:rsidRPr="008E0A39" w14:paraId="6EF07A3E" w14:textId="77777777" w:rsidTr="009D3CA7">
        <w:trPr>
          <w:jc w:val="center"/>
        </w:trPr>
        <w:tc>
          <w:tcPr>
            <w:tcW w:w="9922"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14:paraId="441DEBD1" w14:textId="77777777" w:rsidTr="00ED51FB">
              <w:trPr>
                <w:jc w:val="center"/>
              </w:trPr>
              <w:tc>
                <w:tcPr>
                  <w:tcW w:w="0" w:type="auto"/>
                  <w:vAlign w:val="bottom"/>
                </w:tcPr>
                <w:p w14:paraId="59E8650A" w14:textId="77777777" w:rsidR="003A160B" w:rsidRPr="008E0A39" w:rsidRDefault="003A160B" w:rsidP="00B47F32">
                  <w:pPr>
                    <w:ind w:firstLine="0"/>
                    <w:jc w:val="left"/>
                    <w:rPr>
                      <w:szCs w:val="28"/>
                    </w:rPr>
                  </w:pPr>
                  <w:r w:rsidRPr="008E0A39">
                    <w:rPr>
                      <w:szCs w:val="28"/>
                    </w:rPr>
                    <w:t>от</w:t>
                  </w:r>
                </w:p>
              </w:tc>
              <w:tc>
                <w:tcPr>
                  <w:tcW w:w="2090" w:type="dxa"/>
                  <w:tcBorders>
                    <w:bottom w:val="single" w:sz="4" w:space="0" w:color="auto"/>
                  </w:tcBorders>
                  <w:vAlign w:val="bottom"/>
                </w:tcPr>
                <w:p w14:paraId="43790BE5" w14:textId="6B794889" w:rsidR="003A160B" w:rsidRPr="008E0A39" w:rsidRDefault="00E33067" w:rsidP="00B47F32">
                  <w:pPr>
                    <w:ind w:firstLine="0"/>
                    <w:jc w:val="center"/>
                    <w:rPr>
                      <w:szCs w:val="28"/>
                    </w:rPr>
                  </w:pPr>
                  <w:r>
                    <w:rPr>
                      <w:szCs w:val="28"/>
                    </w:rPr>
                    <w:t>25</w:t>
                  </w:r>
                  <w:r w:rsidR="0011756D">
                    <w:rPr>
                      <w:szCs w:val="28"/>
                    </w:rPr>
                    <w:t>.09.2023</w:t>
                  </w:r>
                </w:p>
              </w:tc>
              <w:tc>
                <w:tcPr>
                  <w:tcW w:w="484" w:type="dxa"/>
                  <w:vAlign w:val="bottom"/>
                </w:tcPr>
                <w:p w14:paraId="15CA332D" w14:textId="77777777" w:rsidR="003A160B" w:rsidRPr="008E0A39" w:rsidRDefault="003A160B" w:rsidP="00B47F32">
                  <w:pPr>
                    <w:ind w:firstLine="0"/>
                    <w:jc w:val="right"/>
                    <w:rPr>
                      <w:szCs w:val="28"/>
                    </w:rPr>
                  </w:pPr>
                  <w:r w:rsidRPr="008E0A39">
                    <w:rPr>
                      <w:szCs w:val="28"/>
                    </w:rPr>
                    <w:t>№</w:t>
                  </w:r>
                </w:p>
              </w:tc>
              <w:tc>
                <w:tcPr>
                  <w:tcW w:w="1285" w:type="dxa"/>
                  <w:tcBorders>
                    <w:bottom w:val="single" w:sz="4" w:space="0" w:color="auto"/>
                  </w:tcBorders>
                  <w:vAlign w:val="bottom"/>
                </w:tcPr>
                <w:p w14:paraId="0919F6CE" w14:textId="258D0143" w:rsidR="003A160B" w:rsidRPr="008E0A39" w:rsidRDefault="00E33067" w:rsidP="00B47F32">
                  <w:pPr>
                    <w:ind w:firstLine="0"/>
                    <w:jc w:val="center"/>
                    <w:rPr>
                      <w:szCs w:val="28"/>
                    </w:rPr>
                  </w:pPr>
                  <w:r>
                    <w:rPr>
                      <w:szCs w:val="28"/>
                    </w:rPr>
                    <w:t>34-нп</w:t>
                  </w:r>
                </w:p>
              </w:tc>
            </w:tr>
          </w:tbl>
          <w:p w14:paraId="4AEC867E" w14:textId="77777777" w:rsidR="008E0A39" w:rsidRPr="008E0A39" w:rsidRDefault="008E0A39" w:rsidP="00B10074">
            <w:pPr>
              <w:ind w:firstLine="0"/>
              <w:jc w:val="center"/>
              <w:rPr>
                <w:szCs w:val="28"/>
              </w:rPr>
            </w:pPr>
          </w:p>
        </w:tc>
      </w:tr>
      <w:tr w:rsidR="008E0A39" w:rsidRPr="008E0A39" w14:paraId="6CC335DE" w14:textId="77777777" w:rsidTr="009D3CA7">
        <w:trPr>
          <w:jc w:val="center"/>
        </w:trPr>
        <w:tc>
          <w:tcPr>
            <w:tcW w:w="9922" w:type="dxa"/>
          </w:tcPr>
          <w:p w14:paraId="1A8EA100" w14:textId="77777777" w:rsidR="00A314E7" w:rsidRPr="00A314E7" w:rsidRDefault="00A314E7" w:rsidP="009D3CA7">
            <w:pPr>
              <w:ind w:firstLine="0"/>
              <w:rPr>
                <w:szCs w:val="28"/>
                <w:lang w:val="en-US"/>
              </w:rPr>
            </w:pPr>
          </w:p>
        </w:tc>
      </w:tr>
    </w:tbl>
    <w:p w14:paraId="17F680AF" w14:textId="7F5A39CA" w:rsidR="00767B7D" w:rsidRPr="00767B7D" w:rsidRDefault="00767B7D" w:rsidP="00767B7D">
      <w:pPr>
        <w:pStyle w:val="12"/>
        <w:spacing w:after="320"/>
        <w:ind w:firstLine="0"/>
        <w:jc w:val="center"/>
      </w:pPr>
      <w:r w:rsidRPr="00767B7D">
        <w:rPr>
          <w:bCs/>
          <w:color w:val="000000"/>
        </w:rPr>
        <w:t>Об утверждении Методики прогнозирования налоговых и неналоговых</w:t>
      </w:r>
      <w:r w:rsidRPr="00767B7D">
        <w:rPr>
          <w:bCs/>
          <w:color w:val="000000"/>
        </w:rPr>
        <w:br/>
        <w:t>доходов, поступающих в бюджет</w:t>
      </w:r>
      <w:r w:rsidR="0011756D">
        <w:rPr>
          <w:bCs/>
          <w:color w:val="000000"/>
        </w:rPr>
        <w:t xml:space="preserve"> рабочего поселка Мошково</w:t>
      </w:r>
      <w:r w:rsidRPr="00767B7D">
        <w:rPr>
          <w:bCs/>
          <w:color w:val="000000"/>
        </w:rPr>
        <w:t xml:space="preserve"> Мошковского района Новосибирской области,</w:t>
      </w:r>
      <w:r>
        <w:rPr>
          <w:bCs/>
          <w:color w:val="000000"/>
        </w:rPr>
        <w:t xml:space="preserve"> </w:t>
      </w:r>
      <w:r w:rsidRPr="00767B7D">
        <w:rPr>
          <w:bCs/>
          <w:color w:val="000000"/>
        </w:rPr>
        <w:t>закрепленных за главным администратором доходов -</w:t>
      </w:r>
      <w:r>
        <w:rPr>
          <w:bCs/>
          <w:color w:val="000000"/>
        </w:rPr>
        <w:t xml:space="preserve"> </w:t>
      </w:r>
      <w:r w:rsidRPr="00767B7D">
        <w:rPr>
          <w:bCs/>
          <w:color w:val="000000"/>
        </w:rPr>
        <w:t xml:space="preserve">администрацией </w:t>
      </w:r>
      <w:r w:rsidR="0011756D">
        <w:rPr>
          <w:bCs/>
          <w:color w:val="000000"/>
        </w:rPr>
        <w:t xml:space="preserve">рабочего поселка Мошково </w:t>
      </w:r>
      <w:r w:rsidRPr="00767B7D">
        <w:rPr>
          <w:bCs/>
          <w:color w:val="000000"/>
        </w:rPr>
        <w:t>Мошковского района Новосибирской области</w:t>
      </w:r>
      <w:r>
        <w:rPr>
          <w:bCs/>
          <w:color w:val="000000"/>
        </w:rPr>
        <w:t xml:space="preserve"> </w:t>
      </w:r>
      <w:r w:rsidRPr="00767B7D">
        <w:rPr>
          <w:bCs/>
          <w:color w:val="000000"/>
        </w:rPr>
        <w:t>на очередной финансовый год и плановый период</w:t>
      </w:r>
    </w:p>
    <w:p w14:paraId="66B376F0" w14:textId="58AB36B6" w:rsidR="00767B7D" w:rsidRDefault="00767B7D" w:rsidP="00767B7D">
      <w:pPr>
        <w:pStyle w:val="12"/>
        <w:ind w:firstLine="700"/>
        <w:jc w:val="both"/>
        <w:rPr>
          <w:color w:val="000000"/>
        </w:rPr>
      </w:pPr>
      <w:r>
        <w:rPr>
          <w:color w:val="000000"/>
        </w:rPr>
        <w:t>В соответствии со статьей 160.1 Бюджетного кодекса Российской Федерации, пунктом 3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в целях повышения эффективности управления муниципальными финансами, повышения объективности прогнозирования доходов бюджета</w:t>
      </w:r>
      <w:r w:rsidR="0011756D">
        <w:rPr>
          <w:color w:val="000000"/>
        </w:rPr>
        <w:t xml:space="preserve"> рабочего поселка Мошково</w:t>
      </w:r>
      <w:r>
        <w:rPr>
          <w:color w:val="000000"/>
        </w:rPr>
        <w:t xml:space="preserve"> </w:t>
      </w:r>
      <w:r w:rsidRPr="00B23DE3">
        <w:rPr>
          <w:bCs/>
          <w:color w:val="000000"/>
        </w:rPr>
        <w:t>Мошковского</w:t>
      </w:r>
      <w:r w:rsidRPr="00B23DE3">
        <w:rPr>
          <w:color w:val="000000"/>
        </w:rPr>
        <w:t xml:space="preserve"> </w:t>
      </w:r>
      <w:r>
        <w:rPr>
          <w:color w:val="000000"/>
        </w:rPr>
        <w:t>района Новосибирской области на очередной финансовый год и плановый период</w:t>
      </w:r>
      <w:r w:rsidR="0011756D">
        <w:rPr>
          <w:color w:val="000000"/>
        </w:rPr>
        <w:t>,</w:t>
      </w:r>
    </w:p>
    <w:p w14:paraId="3B5EB650" w14:textId="31A09F43" w:rsidR="0011756D" w:rsidRDefault="0011756D" w:rsidP="00767B7D">
      <w:pPr>
        <w:pStyle w:val="12"/>
        <w:ind w:firstLine="700"/>
        <w:jc w:val="both"/>
      </w:pPr>
      <w:r>
        <w:rPr>
          <w:color w:val="000000"/>
        </w:rPr>
        <w:t>ПОСТАНОВЛЯЮ:</w:t>
      </w:r>
    </w:p>
    <w:p w14:paraId="0DE6CC54" w14:textId="52C7FF5C" w:rsidR="00767B7D" w:rsidRDefault="00767B7D" w:rsidP="00767B7D">
      <w:pPr>
        <w:pStyle w:val="12"/>
        <w:numPr>
          <w:ilvl w:val="0"/>
          <w:numId w:val="42"/>
        </w:numPr>
        <w:tabs>
          <w:tab w:val="left" w:pos="1033"/>
        </w:tabs>
        <w:ind w:firstLine="700"/>
        <w:jc w:val="both"/>
      </w:pPr>
      <w:bookmarkStart w:id="0" w:name="bookmark3"/>
      <w:bookmarkEnd w:id="0"/>
      <w:r>
        <w:rPr>
          <w:color w:val="000000"/>
        </w:rPr>
        <w:t>Утвердить Методику прогнозирования налоговых и неналоговых доходов, поступающих в бюджет</w:t>
      </w:r>
      <w:r w:rsidR="0011756D">
        <w:rPr>
          <w:color w:val="000000"/>
        </w:rPr>
        <w:t xml:space="preserve"> рабочего поселка Мошково</w:t>
      </w:r>
      <w:r>
        <w:rPr>
          <w:color w:val="000000"/>
        </w:rPr>
        <w:t xml:space="preserve"> </w:t>
      </w:r>
      <w:r w:rsidRPr="00B23DE3">
        <w:rPr>
          <w:bCs/>
          <w:color w:val="000000"/>
        </w:rPr>
        <w:t>Мошковского</w:t>
      </w:r>
      <w:r>
        <w:rPr>
          <w:color w:val="000000"/>
        </w:rPr>
        <w:t xml:space="preserve"> района Новосибирской области, закрепленных за главным администратором доходов - администрацией </w:t>
      </w:r>
      <w:r w:rsidR="0011756D">
        <w:rPr>
          <w:color w:val="000000"/>
        </w:rPr>
        <w:t xml:space="preserve">рабочего поселка Мошково </w:t>
      </w:r>
      <w:r w:rsidRPr="00B23DE3">
        <w:rPr>
          <w:bCs/>
          <w:color w:val="000000"/>
        </w:rPr>
        <w:t>Мошковского</w:t>
      </w:r>
      <w:r>
        <w:rPr>
          <w:color w:val="000000"/>
        </w:rPr>
        <w:t xml:space="preserve"> района Новосибирской области на очередной финансовый год и плановый период, согласно приложению.</w:t>
      </w:r>
    </w:p>
    <w:p w14:paraId="6A395EA5" w14:textId="0DB27E59" w:rsidR="00767B7D" w:rsidRDefault="00767B7D" w:rsidP="00767B7D">
      <w:pPr>
        <w:pStyle w:val="12"/>
        <w:numPr>
          <w:ilvl w:val="0"/>
          <w:numId w:val="42"/>
        </w:numPr>
        <w:tabs>
          <w:tab w:val="left" w:pos="1033"/>
        </w:tabs>
        <w:ind w:firstLine="700"/>
        <w:jc w:val="both"/>
      </w:pPr>
      <w:bookmarkStart w:id="1" w:name="bookmark4"/>
      <w:bookmarkEnd w:id="1"/>
      <w:r>
        <w:rPr>
          <w:color w:val="000000"/>
        </w:rPr>
        <w:t xml:space="preserve">Признать утратившим силу постановление администрации </w:t>
      </w:r>
      <w:r w:rsidR="00C026DD">
        <w:rPr>
          <w:color w:val="000000"/>
        </w:rPr>
        <w:t xml:space="preserve">рабочего поселка Мошково </w:t>
      </w:r>
      <w:r w:rsidRPr="00B23DE3">
        <w:rPr>
          <w:bCs/>
          <w:color w:val="000000"/>
        </w:rPr>
        <w:t>Мошковского</w:t>
      </w:r>
      <w:r>
        <w:rPr>
          <w:color w:val="000000"/>
        </w:rPr>
        <w:t xml:space="preserve"> района Новосибирской области от 0</w:t>
      </w:r>
      <w:r w:rsidR="00E33067">
        <w:rPr>
          <w:color w:val="000000"/>
        </w:rPr>
        <w:t>1</w:t>
      </w:r>
      <w:r>
        <w:rPr>
          <w:color w:val="000000"/>
        </w:rPr>
        <w:t>.0</w:t>
      </w:r>
      <w:r w:rsidR="00E33067">
        <w:rPr>
          <w:color w:val="000000"/>
        </w:rPr>
        <w:t>2</w:t>
      </w:r>
      <w:r>
        <w:rPr>
          <w:color w:val="000000"/>
        </w:rPr>
        <w:t>.201</w:t>
      </w:r>
      <w:r w:rsidR="00E33067">
        <w:rPr>
          <w:color w:val="000000"/>
        </w:rPr>
        <w:t>8</w:t>
      </w:r>
      <w:r>
        <w:rPr>
          <w:color w:val="000000"/>
        </w:rPr>
        <w:t xml:space="preserve"> года №</w:t>
      </w:r>
      <w:r w:rsidR="00E33067">
        <w:rPr>
          <w:color w:val="000000"/>
        </w:rPr>
        <w:t>1-нп</w:t>
      </w:r>
      <w:r>
        <w:rPr>
          <w:color w:val="000000"/>
        </w:rPr>
        <w:t xml:space="preserve"> «Об утверждении </w:t>
      </w:r>
      <w:r w:rsidR="00E33067">
        <w:rPr>
          <w:color w:val="000000"/>
        </w:rPr>
        <w:t>м</w:t>
      </w:r>
      <w:r>
        <w:rPr>
          <w:color w:val="000000"/>
        </w:rPr>
        <w:t>етодики прогнозирования налоговых и неналоговых доходов,</w:t>
      </w:r>
      <w:r w:rsidR="00E33067">
        <w:rPr>
          <w:color w:val="000000"/>
        </w:rPr>
        <w:t xml:space="preserve"> бюджета</w:t>
      </w:r>
      <w:r>
        <w:rPr>
          <w:color w:val="000000"/>
        </w:rPr>
        <w:t xml:space="preserve"> </w:t>
      </w:r>
      <w:r w:rsidR="00E33067">
        <w:rPr>
          <w:color w:val="000000"/>
        </w:rPr>
        <w:t>рабочего поселка Мошково Мошковского района Новосибирской области на очередной финансовый год и плановый период</w:t>
      </w:r>
      <w:r>
        <w:rPr>
          <w:color w:val="000000"/>
        </w:rPr>
        <w:t>».</w:t>
      </w:r>
    </w:p>
    <w:p w14:paraId="35F0DF9F" w14:textId="173E2CE1" w:rsidR="00767B7D" w:rsidRPr="0011756D" w:rsidRDefault="00767B7D" w:rsidP="0011756D">
      <w:pPr>
        <w:shd w:val="clear" w:color="auto" w:fill="FFFFFF"/>
        <w:spacing w:line="276" w:lineRule="auto"/>
        <w:ind w:firstLine="851"/>
      </w:pPr>
      <w:r>
        <w:rPr>
          <w:color w:val="000000"/>
        </w:rPr>
        <w:t>3.</w:t>
      </w:r>
      <w:r w:rsidRPr="00862B30">
        <w:rPr>
          <w:szCs w:val="28"/>
        </w:rPr>
        <w:t xml:space="preserve"> </w:t>
      </w:r>
      <w:r w:rsidR="0011756D">
        <w:t>Опубликовать настоящее постановление на сайте рабочего поселка Мошково Мошковского района Новосибирской области в телекоммуникационной сети «Интернет» и периодическом печатном издании «Вестник рабочего поселка Мошково».</w:t>
      </w:r>
    </w:p>
    <w:p w14:paraId="74BF9E04" w14:textId="25B4BB68" w:rsidR="008C1FBF" w:rsidRDefault="00767B7D" w:rsidP="00767B7D">
      <w:pPr>
        <w:rPr>
          <w:color w:val="000000"/>
        </w:rPr>
      </w:pPr>
      <w:r>
        <w:rPr>
          <w:color w:val="000000"/>
        </w:rPr>
        <w:t xml:space="preserve">4. Контроль за исполнением настоящего постановления </w:t>
      </w:r>
      <w:r w:rsidR="0011756D">
        <w:rPr>
          <w:color w:val="000000"/>
        </w:rPr>
        <w:t>оставляю за собой</w:t>
      </w:r>
      <w:r>
        <w:rPr>
          <w:color w:val="000000"/>
        </w:rPr>
        <w:t>.</w:t>
      </w:r>
    </w:p>
    <w:p w14:paraId="761DF5B0" w14:textId="77777777" w:rsidR="00767B7D" w:rsidRDefault="00767B7D" w:rsidP="00767B7D">
      <w:pPr>
        <w:rPr>
          <w:color w:val="000000"/>
        </w:rPr>
      </w:pPr>
    </w:p>
    <w:p w14:paraId="5C22113D" w14:textId="77777777" w:rsidR="0011756D" w:rsidRDefault="00767B7D" w:rsidP="00767B7D">
      <w:pPr>
        <w:ind w:firstLine="0"/>
        <w:jc w:val="left"/>
        <w:rPr>
          <w:szCs w:val="28"/>
        </w:rPr>
      </w:pPr>
      <w:r w:rsidRPr="00767B7D">
        <w:rPr>
          <w:szCs w:val="28"/>
        </w:rPr>
        <w:t xml:space="preserve">Глава </w:t>
      </w:r>
      <w:r w:rsidR="0011756D">
        <w:rPr>
          <w:szCs w:val="28"/>
        </w:rPr>
        <w:t>рабочего поселка Мошково</w:t>
      </w:r>
    </w:p>
    <w:p w14:paraId="7667530D" w14:textId="1FC177EA" w:rsidR="00767B7D" w:rsidRPr="00767B7D" w:rsidRDefault="00767B7D" w:rsidP="00767B7D">
      <w:pPr>
        <w:ind w:firstLine="0"/>
        <w:jc w:val="left"/>
        <w:rPr>
          <w:szCs w:val="28"/>
        </w:rPr>
      </w:pPr>
      <w:r w:rsidRPr="00767B7D">
        <w:rPr>
          <w:szCs w:val="28"/>
        </w:rPr>
        <w:t>Мошковского района</w:t>
      </w:r>
    </w:p>
    <w:p w14:paraId="51E082A4" w14:textId="18E3979A" w:rsidR="00767B7D" w:rsidRPr="007F0C99" w:rsidRDefault="00767B7D" w:rsidP="007F0C99">
      <w:pPr>
        <w:ind w:firstLine="0"/>
        <w:jc w:val="left"/>
        <w:rPr>
          <w:szCs w:val="28"/>
        </w:rPr>
      </w:pPr>
      <w:r w:rsidRPr="00767B7D">
        <w:rPr>
          <w:szCs w:val="28"/>
        </w:rPr>
        <w:t xml:space="preserve">Новосибирской области                                                                 </w:t>
      </w:r>
      <w:r w:rsidR="0011756D">
        <w:rPr>
          <w:szCs w:val="28"/>
        </w:rPr>
        <w:t xml:space="preserve">Д.М. </w:t>
      </w:r>
      <w:proofErr w:type="spellStart"/>
      <w:r w:rsidR="0011756D">
        <w:rPr>
          <w:szCs w:val="28"/>
        </w:rPr>
        <w:t>Луференко</w:t>
      </w:r>
      <w:proofErr w:type="spellEnd"/>
    </w:p>
    <w:p w14:paraId="2D00A505" w14:textId="77777777" w:rsidR="00767B7D" w:rsidRPr="00767B7D" w:rsidRDefault="00767B7D" w:rsidP="00767B7D">
      <w:pPr>
        <w:jc w:val="right"/>
        <w:rPr>
          <w:sz w:val="24"/>
          <w:szCs w:val="24"/>
        </w:rPr>
      </w:pPr>
      <w:r w:rsidRPr="00767B7D">
        <w:rPr>
          <w:sz w:val="24"/>
          <w:szCs w:val="24"/>
        </w:rPr>
        <w:lastRenderedPageBreak/>
        <w:t>УТВЕРЖДЕНА</w:t>
      </w:r>
    </w:p>
    <w:p w14:paraId="0CC789AF" w14:textId="77777777" w:rsidR="00767B7D" w:rsidRPr="006B7607" w:rsidRDefault="00767B7D" w:rsidP="00767B7D">
      <w:pPr>
        <w:jc w:val="right"/>
        <w:rPr>
          <w:szCs w:val="28"/>
        </w:rPr>
      </w:pPr>
      <w:r w:rsidRPr="006B7607">
        <w:rPr>
          <w:szCs w:val="28"/>
        </w:rPr>
        <w:t xml:space="preserve">постановлением администрации </w:t>
      </w:r>
    </w:p>
    <w:p w14:paraId="2360BCFA" w14:textId="43BE96EB" w:rsidR="006B7607" w:rsidRPr="006B7607" w:rsidRDefault="006B7607" w:rsidP="00767B7D">
      <w:pPr>
        <w:jc w:val="right"/>
        <w:rPr>
          <w:szCs w:val="28"/>
        </w:rPr>
      </w:pPr>
      <w:r w:rsidRPr="006B7607">
        <w:rPr>
          <w:szCs w:val="28"/>
        </w:rPr>
        <w:t>рабочего поселка Мошково</w:t>
      </w:r>
    </w:p>
    <w:p w14:paraId="5DF9C262" w14:textId="39F91328" w:rsidR="00767B7D" w:rsidRPr="006B7607" w:rsidRDefault="00767B7D" w:rsidP="00767B7D">
      <w:pPr>
        <w:jc w:val="right"/>
        <w:rPr>
          <w:szCs w:val="28"/>
        </w:rPr>
      </w:pPr>
      <w:r w:rsidRPr="006B7607">
        <w:rPr>
          <w:szCs w:val="28"/>
        </w:rPr>
        <w:t xml:space="preserve">Мошковского района </w:t>
      </w:r>
    </w:p>
    <w:p w14:paraId="51A31233" w14:textId="77777777" w:rsidR="00767B7D" w:rsidRPr="006B7607" w:rsidRDefault="00767B7D" w:rsidP="00767B7D">
      <w:pPr>
        <w:jc w:val="right"/>
        <w:rPr>
          <w:szCs w:val="28"/>
        </w:rPr>
      </w:pPr>
      <w:r w:rsidRPr="006B7607">
        <w:rPr>
          <w:szCs w:val="28"/>
        </w:rPr>
        <w:t xml:space="preserve">Новосибирской области </w:t>
      </w:r>
    </w:p>
    <w:p w14:paraId="77FE1E3E" w14:textId="470F93EF" w:rsidR="00767B7D" w:rsidRPr="006B7607" w:rsidRDefault="006B7607" w:rsidP="00767B7D">
      <w:pPr>
        <w:jc w:val="right"/>
        <w:rPr>
          <w:szCs w:val="28"/>
        </w:rPr>
      </w:pPr>
      <w:r w:rsidRPr="006B7607">
        <w:rPr>
          <w:szCs w:val="28"/>
        </w:rPr>
        <w:t>О</w:t>
      </w:r>
      <w:r w:rsidR="00767B7D" w:rsidRPr="006B7607">
        <w:rPr>
          <w:szCs w:val="28"/>
        </w:rPr>
        <w:t>т</w:t>
      </w:r>
      <w:r>
        <w:rPr>
          <w:szCs w:val="28"/>
        </w:rPr>
        <w:t xml:space="preserve"> 25 сентября</w:t>
      </w:r>
      <w:r w:rsidR="005C1773">
        <w:rPr>
          <w:szCs w:val="28"/>
        </w:rPr>
        <w:t xml:space="preserve"> 2023 г.</w:t>
      </w:r>
      <w:r w:rsidR="00767B7D" w:rsidRPr="006B7607">
        <w:rPr>
          <w:szCs w:val="28"/>
        </w:rPr>
        <w:t xml:space="preserve"> №</w:t>
      </w:r>
      <w:r>
        <w:rPr>
          <w:szCs w:val="28"/>
        </w:rPr>
        <w:t>34-нп</w:t>
      </w:r>
    </w:p>
    <w:p w14:paraId="6ADB2A0E" w14:textId="77777777" w:rsidR="00767B7D" w:rsidRDefault="00767B7D" w:rsidP="00767B7D">
      <w:pPr>
        <w:jc w:val="center"/>
        <w:rPr>
          <w:szCs w:val="28"/>
        </w:rPr>
      </w:pPr>
    </w:p>
    <w:p w14:paraId="74E94CE6" w14:textId="77777777" w:rsidR="00767B7D" w:rsidRPr="00767B7D" w:rsidRDefault="00767B7D" w:rsidP="00767B7D">
      <w:pPr>
        <w:jc w:val="center"/>
        <w:rPr>
          <w:szCs w:val="28"/>
        </w:rPr>
      </w:pPr>
      <w:r w:rsidRPr="00767B7D">
        <w:rPr>
          <w:szCs w:val="28"/>
        </w:rPr>
        <w:t>МЕТОДИКА</w:t>
      </w:r>
    </w:p>
    <w:p w14:paraId="35381076" w14:textId="77777777" w:rsidR="00767B7D" w:rsidRPr="00767B7D" w:rsidRDefault="00767B7D" w:rsidP="00767B7D">
      <w:pPr>
        <w:jc w:val="center"/>
        <w:rPr>
          <w:szCs w:val="28"/>
        </w:rPr>
      </w:pPr>
      <w:r w:rsidRPr="00767B7D">
        <w:rPr>
          <w:szCs w:val="28"/>
        </w:rPr>
        <w:t>прогнозирования налоговых и неналоговых доходов, поступающих в</w:t>
      </w:r>
    </w:p>
    <w:p w14:paraId="42DC50EA" w14:textId="790632E7" w:rsidR="00767B7D" w:rsidRDefault="00767B7D" w:rsidP="00767B7D">
      <w:pPr>
        <w:jc w:val="center"/>
        <w:rPr>
          <w:szCs w:val="28"/>
        </w:rPr>
      </w:pPr>
      <w:r w:rsidRPr="00767B7D">
        <w:rPr>
          <w:szCs w:val="28"/>
        </w:rPr>
        <w:t xml:space="preserve">бюджет </w:t>
      </w:r>
      <w:r w:rsidR="006B7607">
        <w:rPr>
          <w:szCs w:val="28"/>
        </w:rPr>
        <w:t xml:space="preserve">рабочего поселка Мошково </w:t>
      </w:r>
      <w:r w:rsidRPr="00767B7D">
        <w:rPr>
          <w:szCs w:val="28"/>
        </w:rPr>
        <w:t xml:space="preserve">Мошковского района Новосибирской области, закрепленных за главным администратором доходов - администрацией </w:t>
      </w:r>
      <w:r w:rsidR="006B7607">
        <w:rPr>
          <w:szCs w:val="28"/>
        </w:rPr>
        <w:t xml:space="preserve">рабочего поселка Мошково </w:t>
      </w:r>
      <w:r w:rsidRPr="00767B7D">
        <w:rPr>
          <w:szCs w:val="28"/>
        </w:rPr>
        <w:t>Мошковского района Новосибирской области на очередной финансовый год и плановый период</w:t>
      </w:r>
    </w:p>
    <w:p w14:paraId="1918F6E1" w14:textId="77777777" w:rsidR="00767B7D" w:rsidRPr="00767B7D" w:rsidRDefault="00767B7D" w:rsidP="00767B7D">
      <w:pPr>
        <w:jc w:val="center"/>
        <w:rPr>
          <w:szCs w:val="28"/>
        </w:rPr>
      </w:pPr>
    </w:p>
    <w:p w14:paraId="6DC3CF5B" w14:textId="19226F3D" w:rsidR="00767B7D" w:rsidRPr="00767B7D" w:rsidRDefault="00767B7D" w:rsidP="00767B7D">
      <w:pPr>
        <w:rPr>
          <w:szCs w:val="28"/>
        </w:rPr>
      </w:pPr>
      <w:r w:rsidRPr="00767B7D">
        <w:rPr>
          <w:szCs w:val="28"/>
        </w:rPr>
        <w:t>1.</w:t>
      </w:r>
      <w:r w:rsidRPr="00767B7D">
        <w:rPr>
          <w:szCs w:val="28"/>
        </w:rPr>
        <w:tab/>
        <w:t>Настоящая Методика прогнозирования налоговых и неналоговых доходов, поступающих в бюджет</w:t>
      </w:r>
      <w:r w:rsidR="009453AB">
        <w:rPr>
          <w:szCs w:val="28"/>
        </w:rPr>
        <w:t xml:space="preserve"> рабочего поселка Мошково</w:t>
      </w:r>
      <w:r w:rsidRPr="00767B7D">
        <w:rPr>
          <w:szCs w:val="28"/>
        </w:rPr>
        <w:t xml:space="preserve"> Мошковского района Новосибирской области, закрепленных за главным администратором доходов - администрацией </w:t>
      </w:r>
      <w:r w:rsidR="009453AB">
        <w:rPr>
          <w:szCs w:val="28"/>
        </w:rPr>
        <w:t xml:space="preserve">рабочего поселка Мошково </w:t>
      </w:r>
      <w:r w:rsidRPr="00767B7D">
        <w:rPr>
          <w:szCs w:val="28"/>
        </w:rPr>
        <w:t>Мошковского района Новосибирской области на очередной финансовый год и плановый период (далее - Методика), определяет порядок прогнозирования поступлений налоговых и неналоговых доходов (далее-доходы), администрируемых администрацией</w:t>
      </w:r>
      <w:r w:rsidR="009453AB">
        <w:rPr>
          <w:szCs w:val="28"/>
        </w:rPr>
        <w:t xml:space="preserve"> рабочего поселка Мошково</w:t>
      </w:r>
      <w:r w:rsidRPr="00767B7D">
        <w:rPr>
          <w:szCs w:val="28"/>
        </w:rPr>
        <w:t xml:space="preserve"> Мошковского района Новосибирской области (далее - главный администратор).</w:t>
      </w:r>
    </w:p>
    <w:p w14:paraId="0BF6CA0D" w14:textId="5DC271B9" w:rsidR="00767B7D" w:rsidRPr="00767B7D" w:rsidRDefault="00767B7D" w:rsidP="00767B7D">
      <w:pPr>
        <w:rPr>
          <w:szCs w:val="28"/>
        </w:rPr>
      </w:pPr>
      <w:r w:rsidRPr="00767B7D">
        <w:rPr>
          <w:szCs w:val="28"/>
        </w:rPr>
        <w:t>2.</w:t>
      </w:r>
      <w:r w:rsidRPr="00767B7D">
        <w:rPr>
          <w:szCs w:val="28"/>
        </w:rPr>
        <w:tab/>
        <w:t xml:space="preserve">Прогнозирование доходов бюджета </w:t>
      </w:r>
      <w:r w:rsidR="009453AB">
        <w:rPr>
          <w:szCs w:val="28"/>
        </w:rPr>
        <w:t xml:space="preserve">рабочего поселка Мошково </w:t>
      </w:r>
      <w:r w:rsidRPr="00767B7D">
        <w:rPr>
          <w:szCs w:val="28"/>
        </w:rPr>
        <w:t xml:space="preserve">Мошковского района Новосибирской области (далее - бюджет </w:t>
      </w:r>
      <w:r w:rsidR="009453AB">
        <w:rPr>
          <w:szCs w:val="28"/>
        </w:rPr>
        <w:t>поселения</w:t>
      </w:r>
      <w:r w:rsidRPr="00767B7D">
        <w:rPr>
          <w:szCs w:val="28"/>
        </w:rPr>
        <w:t>) на очередной финансовый год и плановый период осуществляется в соответствии с действующим бюджетным и налоговым законодательством Российской Федерации, законами и нормативными правовыми актами Новосибирской области, и нормативными правовыми актами администраци</w:t>
      </w:r>
      <w:r w:rsidR="009453AB">
        <w:rPr>
          <w:szCs w:val="28"/>
        </w:rPr>
        <w:t>и рабочего поселка Мошково</w:t>
      </w:r>
      <w:r w:rsidRPr="00767B7D">
        <w:rPr>
          <w:szCs w:val="28"/>
        </w:rPr>
        <w:t xml:space="preserve"> Мошковского района Новосибирской области.</w:t>
      </w:r>
    </w:p>
    <w:p w14:paraId="15B20F18" w14:textId="77777777" w:rsidR="00767B7D" w:rsidRPr="00767B7D" w:rsidRDefault="00767B7D" w:rsidP="00767B7D">
      <w:pPr>
        <w:rPr>
          <w:szCs w:val="28"/>
        </w:rPr>
      </w:pPr>
      <w:r w:rsidRPr="00767B7D">
        <w:rPr>
          <w:szCs w:val="28"/>
        </w:rPr>
        <w:t>3.</w:t>
      </w:r>
      <w:r w:rsidRPr="00767B7D">
        <w:rPr>
          <w:szCs w:val="28"/>
        </w:rPr>
        <w:tab/>
        <w:t>Методика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14:paraId="6AF9D24D" w14:textId="77777777" w:rsidR="00767B7D" w:rsidRPr="00767B7D" w:rsidRDefault="00767B7D" w:rsidP="00767B7D">
      <w:pPr>
        <w:rPr>
          <w:szCs w:val="28"/>
        </w:rPr>
      </w:pPr>
      <w:r w:rsidRPr="00767B7D">
        <w:rPr>
          <w:szCs w:val="28"/>
        </w:rPr>
        <w:t>4.</w:t>
      </w:r>
      <w:r w:rsidRPr="00767B7D">
        <w:rPr>
          <w:szCs w:val="28"/>
        </w:rPr>
        <w:tab/>
        <w:t>В настоящей Методике используются следующие основные понятия и определения:</w:t>
      </w:r>
    </w:p>
    <w:p w14:paraId="0D05B1DC" w14:textId="77777777" w:rsidR="00767B7D" w:rsidRPr="00767B7D" w:rsidRDefault="00767B7D" w:rsidP="00767B7D">
      <w:pPr>
        <w:rPr>
          <w:szCs w:val="28"/>
        </w:rPr>
      </w:pPr>
      <w:r w:rsidRPr="00767B7D">
        <w:rPr>
          <w:szCs w:val="28"/>
        </w:rPr>
        <w:t>-</w:t>
      </w:r>
      <w:r w:rsidRPr="00767B7D">
        <w:rPr>
          <w:szCs w:val="28"/>
        </w:rPr>
        <w:tab/>
        <w:t>«отчётный финансовый год (период)» - год, предшествующий текущему финансовому году (два года, предшествующие текущему финансовому году);</w:t>
      </w:r>
    </w:p>
    <w:p w14:paraId="2E850F54" w14:textId="77777777" w:rsidR="00767B7D" w:rsidRPr="00767B7D" w:rsidRDefault="00767B7D" w:rsidP="00767B7D">
      <w:pPr>
        <w:rPr>
          <w:szCs w:val="28"/>
        </w:rPr>
      </w:pPr>
      <w:r w:rsidRPr="00767B7D">
        <w:rPr>
          <w:szCs w:val="28"/>
        </w:rPr>
        <w:lastRenderedPageBreak/>
        <w:t>-</w:t>
      </w:r>
      <w:r w:rsidRPr="00767B7D">
        <w:rPr>
          <w:szCs w:val="28"/>
        </w:rPr>
        <w:tab/>
        <w:t>«текущий финансовый год (период)» - год, в котором осуществляется исполнение бюджета, составление и рассмотрение проекта бюджета на очередной финансовый год и плановый период;</w:t>
      </w:r>
    </w:p>
    <w:p w14:paraId="41A9CB27" w14:textId="77777777" w:rsidR="00767B7D" w:rsidRPr="00767B7D" w:rsidRDefault="00767B7D" w:rsidP="00767B7D">
      <w:pPr>
        <w:rPr>
          <w:szCs w:val="28"/>
        </w:rPr>
      </w:pPr>
      <w:r w:rsidRPr="00767B7D">
        <w:rPr>
          <w:szCs w:val="28"/>
        </w:rPr>
        <w:t>-</w:t>
      </w:r>
      <w:r w:rsidRPr="00767B7D">
        <w:rPr>
          <w:szCs w:val="28"/>
        </w:rPr>
        <w:tab/>
        <w:t>«очередной финансовый год (период)» - год, следующий за текущим финансовым годом;</w:t>
      </w:r>
    </w:p>
    <w:p w14:paraId="29E37581" w14:textId="77777777" w:rsidR="00767B7D" w:rsidRPr="00767B7D" w:rsidRDefault="00767B7D" w:rsidP="00767B7D">
      <w:pPr>
        <w:rPr>
          <w:szCs w:val="28"/>
        </w:rPr>
      </w:pPr>
      <w:r w:rsidRPr="00767B7D">
        <w:rPr>
          <w:szCs w:val="28"/>
        </w:rPr>
        <w:t>-</w:t>
      </w:r>
      <w:r w:rsidRPr="00767B7D">
        <w:rPr>
          <w:szCs w:val="28"/>
        </w:rPr>
        <w:tab/>
        <w:t>«плановый период» - два финансовых года, следующие за очередным финансовым годом;</w:t>
      </w:r>
    </w:p>
    <w:p w14:paraId="161FA3A4" w14:textId="77777777" w:rsidR="00767B7D" w:rsidRPr="00767B7D" w:rsidRDefault="00767B7D" w:rsidP="00767B7D">
      <w:pPr>
        <w:rPr>
          <w:szCs w:val="28"/>
        </w:rPr>
      </w:pPr>
      <w:r w:rsidRPr="00767B7D">
        <w:rPr>
          <w:szCs w:val="28"/>
        </w:rPr>
        <w:t>5.</w:t>
      </w:r>
      <w:r w:rsidRPr="00767B7D">
        <w:rPr>
          <w:szCs w:val="28"/>
        </w:rPr>
        <w:tab/>
        <w:t>Расчеты прогноза администрируемых доходов производятся в соответствии со следующими документами и показателями:</w:t>
      </w:r>
    </w:p>
    <w:p w14:paraId="56D592E2" w14:textId="77777777" w:rsidR="00767B7D" w:rsidRPr="00767B7D" w:rsidRDefault="00767B7D" w:rsidP="00767B7D">
      <w:pPr>
        <w:rPr>
          <w:szCs w:val="28"/>
        </w:rPr>
      </w:pPr>
      <w:r w:rsidRPr="00767B7D">
        <w:rPr>
          <w:szCs w:val="28"/>
        </w:rPr>
        <w:t>-</w:t>
      </w:r>
      <w:r w:rsidRPr="00767B7D">
        <w:rPr>
          <w:szCs w:val="28"/>
        </w:rPr>
        <w:tab/>
        <w:t>Бюджетный кодекс Российской Федерации;</w:t>
      </w:r>
    </w:p>
    <w:p w14:paraId="5A70CCCE" w14:textId="0E68BEDA" w:rsidR="00767B7D" w:rsidRPr="00767B7D" w:rsidRDefault="00767B7D" w:rsidP="00767B7D">
      <w:pPr>
        <w:rPr>
          <w:szCs w:val="28"/>
        </w:rPr>
      </w:pPr>
      <w:r w:rsidRPr="00767B7D">
        <w:rPr>
          <w:szCs w:val="28"/>
        </w:rPr>
        <w:t xml:space="preserve">основные направления бюджетной политики Новосибирской области, </w:t>
      </w:r>
      <w:r w:rsidR="001A0A21">
        <w:rPr>
          <w:szCs w:val="28"/>
        </w:rPr>
        <w:t xml:space="preserve">рабочего поселка Мошково </w:t>
      </w:r>
      <w:r w:rsidRPr="00767B7D">
        <w:rPr>
          <w:szCs w:val="28"/>
        </w:rPr>
        <w:t>Мошковского района</w:t>
      </w:r>
      <w:r w:rsidR="001A0A21">
        <w:rPr>
          <w:szCs w:val="28"/>
        </w:rPr>
        <w:t xml:space="preserve"> Новосибирской области</w:t>
      </w:r>
      <w:r w:rsidRPr="00767B7D">
        <w:rPr>
          <w:szCs w:val="28"/>
        </w:rPr>
        <w:t xml:space="preserve"> на очередной финансовый год и плановый период;</w:t>
      </w:r>
    </w:p>
    <w:p w14:paraId="346DD979" w14:textId="0A4FFA4C" w:rsidR="00767B7D" w:rsidRPr="00767B7D" w:rsidRDefault="00767B7D" w:rsidP="00767B7D">
      <w:pPr>
        <w:rPr>
          <w:szCs w:val="28"/>
        </w:rPr>
      </w:pPr>
      <w:r w:rsidRPr="00767B7D">
        <w:rPr>
          <w:szCs w:val="28"/>
        </w:rPr>
        <w:t>-</w:t>
      </w:r>
      <w:r w:rsidRPr="00767B7D">
        <w:rPr>
          <w:szCs w:val="28"/>
        </w:rPr>
        <w:tab/>
        <w:t xml:space="preserve">прогноз социально-экономического развития </w:t>
      </w:r>
      <w:r w:rsidR="001A0A21">
        <w:rPr>
          <w:szCs w:val="28"/>
        </w:rPr>
        <w:t xml:space="preserve">рабочего поселка Мошково </w:t>
      </w:r>
      <w:r w:rsidRPr="00767B7D">
        <w:rPr>
          <w:szCs w:val="28"/>
        </w:rPr>
        <w:t>Мошковского района Новосибирской области на очередной финансовый год и плановый период;</w:t>
      </w:r>
    </w:p>
    <w:p w14:paraId="753CBA3D" w14:textId="665909B8" w:rsidR="00767B7D" w:rsidRPr="00767B7D" w:rsidRDefault="00767B7D" w:rsidP="00767B7D">
      <w:pPr>
        <w:rPr>
          <w:szCs w:val="28"/>
        </w:rPr>
      </w:pPr>
      <w:r w:rsidRPr="00767B7D">
        <w:rPr>
          <w:szCs w:val="28"/>
        </w:rPr>
        <w:t>-</w:t>
      </w:r>
      <w:r w:rsidRPr="00767B7D">
        <w:rPr>
          <w:szCs w:val="28"/>
        </w:rPr>
        <w:tab/>
        <w:t xml:space="preserve">отчетность об исполнении бюджета </w:t>
      </w:r>
      <w:r w:rsidR="001A0A21">
        <w:rPr>
          <w:szCs w:val="28"/>
        </w:rPr>
        <w:t>поселения</w:t>
      </w:r>
      <w:r w:rsidRPr="00767B7D">
        <w:rPr>
          <w:szCs w:val="28"/>
        </w:rPr>
        <w:t>;</w:t>
      </w:r>
    </w:p>
    <w:p w14:paraId="35C1BAB6" w14:textId="2FEC9630" w:rsidR="00767B7D" w:rsidRPr="00767B7D" w:rsidRDefault="00767B7D" w:rsidP="00767B7D">
      <w:pPr>
        <w:rPr>
          <w:szCs w:val="28"/>
        </w:rPr>
      </w:pPr>
      <w:r w:rsidRPr="00767B7D">
        <w:rPr>
          <w:szCs w:val="28"/>
        </w:rPr>
        <w:t>-</w:t>
      </w:r>
      <w:r w:rsidRPr="00767B7D">
        <w:rPr>
          <w:szCs w:val="28"/>
        </w:rPr>
        <w:tab/>
        <w:t xml:space="preserve">динамика поступлений доходов в бюджет </w:t>
      </w:r>
      <w:r w:rsidR="001A0A21">
        <w:rPr>
          <w:szCs w:val="28"/>
        </w:rPr>
        <w:t>поселения</w:t>
      </w:r>
      <w:r w:rsidRPr="00767B7D">
        <w:rPr>
          <w:szCs w:val="28"/>
        </w:rPr>
        <w:t xml:space="preserve"> за два отчётных финансовых года;</w:t>
      </w:r>
    </w:p>
    <w:p w14:paraId="64249807" w14:textId="77777777" w:rsidR="00767B7D" w:rsidRPr="00767B7D" w:rsidRDefault="00767B7D" w:rsidP="00767B7D">
      <w:pPr>
        <w:rPr>
          <w:szCs w:val="28"/>
        </w:rPr>
      </w:pPr>
      <w:r w:rsidRPr="00767B7D">
        <w:rPr>
          <w:szCs w:val="28"/>
        </w:rPr>
        <w:t>-</w:t>
      </w:r>
      <w:r w:rsidRPr="00767B7D">
        <w:rPr>
          <w:szCs w:val="28"/>
        </w:rPr>
        <w:tab/>
        <w:t>других данных, применяемых с целью повышения реалистичности и эффективности прогнозных расчётов.</w:t>
      </w:r>
    </w:p>
    <w:p w14:paraId="6AE9426C" w14:textId="77777777" w:rsidR="00767B7D" w:rsidRPr="00767B7D" w:rsidRDefault="00767B7D" w:rsidP="00767B7D">
      <w:pPr>
        <w:rPr>
          <w:szCs w:val="28"/>
        </w:rPr>
      </w:pPr>
      <w:r w:rsidRPr="00767B7D">
        <w:rPr>
          <w:szCs w:val="28"/>
        </w:rPr>
        <w:t>6.</w:t>
      </w:r>
      <w:r w:rsidRPr="00767B7D">
        <w:rPr>
          <w:szCs w:val="28"/>
        </w:rPr>
        <w:tab/>
        <w:t>Расчеты прогноза администрируемых доходов производятся по каждому виду доходов в соответствии с бюджетной классификацией Российской Федерации согласно приложению, к настоящей Методике.</w:t>
      </w:r>
    </w:p>
    <w:p w14:paraId="11A60912" w14:textId="77777777" w:rsidR="00767B7D" w:rsidRPr="00767B7D" w:rsidRDefault="00767B7D" w:rsidP="00767B7D">
      <w:pPr>
        <w:rPr>
          <w:szCs w:val="28"/>
        </w:rPr>
      </w:pPr>
      <w:r w:rsidRPr="00767B7D">
        <w:rPr>
          <w:szCs w:val="28"/>
        </w:rPr>
        <w:t>7.</w:t>
      </w:r>
      <w:r w:rsidRPr="00767B7D">
        <w:rPr>
          <w:szCs w:val="28"/>
        </w:rPr>
        <w:tab/>
        <w:t>Расчеты прогноза администрируемых доходов производятся по одному или нескольким из следующих методов:</w:t>
      </w:r>
    </w:p>
    <w:p w14:paraId="29B6B74E" w14:textId="77777777" w:rsidR="00767B7D" w:rsidRPr="00767B7D" w:rsidRDefault="00767B7D" w:rsidP="00767B7D">
      <w:pPr>
        <w:rPr>
          <w:szCs w:val="28"/>
        </w:rPr>
      </w:pPr>
      <w:r w:rsidRPr="00767B7D">
        <w:rPr>
          <w:szCs w:val="28"/>
        </w:rPr>
        <w:t>-</w:t>
      </w:r>
      <w:r w:rsidRPr="00767B7D">
        <w:rPr>
          <w:szCs w:val="28"/>
        </w:rPr>
        <w:tab/>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61A2F4EA" w14:textId="77777777" w:rsidR="00767B7D" w:rsidRPr="00767B7D" w:rsidRDefault="00767B7D" w:rsidP="00767B7D">
      <w:pPr>
        <w:rPr>
          <w:szCs w:val="28"/>
        </w:rPr>
      </w:pPr>
      <w:r w:rsidRPr="00767B7D">
        <w:rPr>
          <w:szCs w:val="28"/>
        </w:rPr>
        <w:t>-</w:t>
      </w:r>
      <w:r w:rsidRPr="00767B7D">
        <w:rPr>
          <w:szCs w:val="28"/>
        </w:rPr>
        <w:tab/>
        <w:t>усреднение - расчет,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14:paraId="439A9D15" w14:textId="77777777" w:rsidR="00767B7D" w:rsidRPr="00767B7D" w:rsidRDefault="00767B7D" w:rsidP="00767B7D">
      <w:pPr>
        <w:rPr>
          <w:szCs w:val="28"/>
        </w:rPr>
      </w:pPr>
      <w:r w:rsidRPr="00767B7D">
        <w:rPr>
          <w:szCs w:val="28"/>
        </w:rPr>
        <w:t>-</w:t>
      </w:r>
      <w:r w:rsidRPr="00767B7D">
        <w:rPr>
          <w:szCs w:val="28"/>
        </w:rPr>
        <w:tab/>
        <w:t>индексация - расчет с применением индекса потребительских цен или другого коэффициента, характеризующего динамику прогнозируемого</w:t>
      </w:r>
    </w:p>
    <w:p w14:paraId="1D8913EF" w14:textId="77777777" w:rsidR="00767B7D" w:rsidRPr="00767B7D" w:rsidRDefault="00767B7D" w:rsidP="00767B7D">
      <w:pPr>
        <w:rPr>
          <w:szCs w:val="28"/>
        </w:rPr>
      </w:pPr>
      <w:r w:rsidRPr="00767B7D">
        <w:rPr>
          <w:szCs w:val="28"/>
        </w:rPr>
        <w:t>вида доходов;</w:t>
      </w:r>
    </w:p>
    <w:p w14:paraId="2ECE817B" w14:textId="77777777" w:rsidR="00767B7D" w:rsidRPr="00767B7D" w:rsidRDefault="00767B7D" w:rsidP="00767B7D">
      <w:pPr>
        <w:rPr>
          <w:szCs w:val="28"/>
        </w:rPr>
      </w:pPr>
      <w:r w:rsidRPr="00767B7D">
        <w:rPr>
          <w:szCs w:val="28"/>
        </w:rPr>
        <w:t>-</w:t>
      </w:r>
      <w:r w:rsidRPr="00767B7D">
        <w:rPr>
          <w:szCs w:val="28"/>
        </w:rPr>
        <w:tab/>
        <w:t>экстраполяция - расчет, осуществляемый на основании имеющихся данных о тенденциях изменения поступлений в предшествующие периоды;</w:t>
      </w:r>
    </w:p>
    <w:p w14:paraId="434A145D" w14:textId="77777777" w:rsidR="00767B7D" w:rsidRPr="00767B7D" w:rsidRDefault="00767B7D" w:rsidP="00767B7D">
      <w:pPr>
        <w:rPr>
          <w:szCs w:val="28"/>
        </w:rPr>
      </w:pPr>
      <w:r w:rsidRPr="00767B7D">
        <w:rPr>
          <w:szCs w:val="28"/>
        </w:rPr>
        <w:t>-</w:t>
      </w:r>
      <w:r w:rsidRPr="00767B7D">
        <w:rPr>
          <w:szCs w:val="28"/>
        </w:rPr>
        <w:tab/>
        <w:t>иной способ, который должен быть описан и обоснован в методике прогнозирования.</w:t>
      </w:r>
    </w:p>
    <w:p w14:paraId="0BFC14F8" w14:textId="77777777" w:rsidR="00767B7D" w:rsidRPr="00767B7D" w:rsidRDefault="00767B7D" w:rsidP="00767B7D">
      <w:pPr>
        <w:rPr>
          <w:szCs w:val="28"/>
        </w:rPr>
      </w:pPr>
      <w:r w:rsidRPr="00767B7D">
        <w:rPr>
          <w:szCs w:val="28"/>
        </w:rPr>
        <w:t>8.</w:t>
      </w:r>
      <w:r w:rsidRPr="00767B7D">
        <w:rPr>
          <w:szCs w:val="28"/>
        </w:rPr>
        <w:tab/>
        <w:t>Для расчёта доходов за основу берутся сведения за отчётный период, последний отчётный период текущего года, оценка поступлений на текущий финансовый год.</w:t>
      </w:r>
    </w:p>
    <w:p w14:paraId="60BD381F" w14:textId="77777777" w:rsidR="00767B7D" w:rsidRPr="00767B7D" w:rsidRDefault="00767B7D" w:rsidP="00767B7D">
      <w:pPr>
        <w:rPr>
          <w:szCs w:val="28"/>
        </w:rPr>
      </w:pPr>
      <w:r w:rsidRPr="00767B7D">
        <w:rPr>
          <w:szCs w:val="28"/>
        </w:rPr>
        <w:lastRenderedPageBreak/>
        <w:t>В целях обеспечения сопоставимости показателей доходы двух лет, предшествующих текущему финансовому году, приводятся в соответствие с условиями текущего финансового года.</w:t>
      </w:r>
    </w:p>
    <w:p w14:paraId="561EE8C8" w14:textId="77777777" w:rsidR="00767B7D" w:rsidRPr="00767B7D" w:rsidRDefault="00767B7D" w:rsidP="00767B7D">
      <w:pPr>
        <w:rPr>
          <w:szCs w:val="28"/>
        </w:rPr>
      </w:pPr>
      <w:r w:rsidRPr="00767B7D">
        <w:rPr>
          <w:szCs w:val="28"/>
        </w:rPr>
        <w:t>9.</w:t>
      </w:r>
      <w:r w:rsidRPr="00767B7D">
        <w:rPr>
          <w:szCs w:val="28"/>
        </w:rPr>
        <w:tab/>
        <w:t>Прогнозирование доходов на очередной финансовый год и плановый период включает:</w:t>
      </w:r>
    </w:p>
    <w:p w14:paraId="7AD53398" w14:textId="77777777" w:rsidR="00767B7D" w:rsidRPr="00767B7D" w:rsidRDefault="00767B7D" w:rsidP="00767B7D">
      <w:pPr>
        <w:rPr>
          <w:szCs w:val="28"/>
        </w:rPr>
      </w:pPr>
      <w:r w:rsidRPr="00767B7D">
        <w:rPr>
          <w:szCs w:val="28"/>
        </w:rPr>
        <w:t>- расчёт уточненных объемов доходов на очередной финансовый год и первый год планового периода;</w:t>
      </w:r>
    </w:p>
    <w:p w14:paraId="6029407C" w14:textId="77777777" w:rsidR="00767B7D" w:rsidRPr="00767B7D" w:rsidRDefault="00767B7D" w:rsidP="00767B7D">
      <w:pPr>
        <w:rPr>
          <w:szCs w:val="28"/>
        </w:rPr>
      </w:pPr>
      <w:r w:rsidRPr="00767B7D">
        <w:rPr>
          <w:szCs w:val="28"/>
        </w:rPr>
        <w:t>- расчёт объемов доходов на второй год планового периода.</w:t>
      </w:r>
    </w:p>
    <w:p w14:paraId="299BAF0A" w14:textId="1F33C978" w:rsidR="00767B7D" w:rsidRPr="00767B7D" w:rsidRDefault="00767B7D" w:rsidP="00767B7D">
      <w:pPr>
        <w:rPr>
          <w:szCs w:val="28"/>
        </w:rPr>
      </w:pPr>
      <w:r w:rsidRPr="00767B7D">
        <w:rPr>
          <w:szCs w:val="28"/>
        </w:rPr>
        <w:t>10.</w:t>
      </w:r>
      <w:r w:rsidRPr="00767B7D">
        <w:rPr>
          <w:szCs w:val="28"/>
        </w:rPr>
        <w:tab/>
        <w:t xml:space="preserve">Методика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а также влияния на объем поступлений доходов отдельных решений Президента Российской Федерации, Правительства Российской Федерации, Правительства Новосибирской области, администрации </w:t>
      </w:r>
      <w:r w:rsidR="001A0A21">
        <w:rPr>
          <w:szCs w:val="28"/>
        </w:rPr>
        <w:t xml:space="preserve">рабочего поселка Мошково </w:t>
      </w:r>
      <w:r w:rsidR="001A0A21" w:rsidRPr="00767B7D">
        <w:rPr>
          <w:szCs w:val="28"/>
        </w:rPr>
        <w:t>Мошковского района Новосибирской области</w:t>
      </w:r>
      <w:r w:rsidRPr="00767B7D">
        <w:rPr>
          <w:szCs w:val="28"/>
        </w:rPr>
        <w:t>.</w:t>
      </w:r>
    </w:p>
    <w:p w14:paraId="5496CBE1" w14:textId="77777777" w:rsidR="00767B7D" w:rsidRPr="00767B7D" w:rsidRDefault="00767B7D" w:rsidP="00767B7D">
      <w:pPr>
        <w:rPr>
          <w:szCs w:val="28"/>
        </w:rPr>
      </w:pPr>
      <w:r w:rsidRPr="00767B7D">
        <w:rPr>
          <w:szCs w:val="28"/>
        </w:rPr>
        <w:t>11.</w:t>
      </w:r>
      <w:r w:rsidRPr="00767B7D">
        <w:rPr>
          <w:szCs w:val="28"/>
        </w:rPr>
        <w:tab/>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w:t>
      </w:r>
    </w:p>
    <w:p w14:paraId="381847E3" w14:textId="77777777" w:rsidR="00767B7D" w:rsidRPr="00767B7D" w:rsidRDefault="00767B7D" w:rsidP="00767B7D">
      <w:pPr>
        <w:rPr>
          <w:szCs w:val="28"/>
        </w:rPr>
      </w:pPr>
      <w:r w:rsidRPr="00767B7D">
        <w:rPr>
          <w:szCs w:val="28"/>
        </w:rPr>
        <w:t>В течение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 на сумму превышения (уменьшения) фактического объема их поступления.</w:t>
      </w:r>
    </w:p>
    <w:p w14:paraId="168A9E71" w14:textId="77777777" w:rsidR="00767B7D" w:rsidRPr="00767B7D" w:rsidRDefault="00767B7D" w:rsidP="00767B7D">
      <w:pPr>
        <w:rPr>
          <w:szCs w:val="28"/>
        </w:rPr>
      </w:pPr>
      <w:r w:rsidRPr="00767B7D">
        <w:rPr>
          <w:szCs w:val="28"/>
        </w:rPr>
        <w:t>Поступление доходов от возврата остатков субсидий, субвенций и иных межбюджетных трансфертов и возврат остатков, имеющих целевое назначение, прошлых лет имеют несистемный характер и относятся к категории не поддающихся объективному прогнозированию.</w:t>
      </w:r>
    </w:p>
    <w:p w14:paraId="5EED19C2" w14:textId="77777777" w:rsidR="00767B7D" w:rsidRPr="00767B7D" w:rsidRDefault="00767B7D" w:rsidP="00767B7D">
      <w:pPr>
        <w:rPr>
          <w:szCs w:val="28"/>
        </w:rPr>
      </w:pPr>
      <w:r w:rsidRPr="00767B7D">
        <w:rPr>
          <w:szCs w:val="28"/>
        </w:rPr>
        <w:t>12.</w:t>
      </w:r>
      <w:r w:rsidRPr="00767B7D">
        <w:rPr>
          <w:szCs w:val="28"/>
        </w:rPr>
        <w:tab/>
        <w:t>При отсутствии необходимых исходных данных и (или) наличии исходных данных, не позволяющих рассчитать реалистичные прогнозные показатели, прогноз доходов рассчитывается исходя из фактических поступлений этих доходов в отчётном периоде.</w:t>
      </w:r>
    </w:p>
    <w:p w14:paraId="490216F8" w14:textId="77777777" w:rsidR="00767B7D" w:rsidRPr="00767B7D" w:rsidRDefault="00767B7D" w:rsidP="00767B7D">
      <w:pPr>
        <w:rPr>
          <w:szCs w:val="28"/>
        </w:rPr>
      </w:pPr>
      <w:r w:rsidRPr="00767B7D">
        <w:rPr>
          <w:szCs w:val="28"/>
        </w:rPr>
        <w:t>13.</w:t>
      </w:r>
      <w:r w:rsidRPr="00767B7D">
        <w:rPr>
          <w:szCs w:val="28"/>
        </w:rPr>
        <w:tab/>
        <w:t>Данные о фактических и прогнозных поступлениях могут корректироваться на поступления, имеющие нестабильный (разовый) характер</w:t>
      </w:r>
    </w:p>
    <w:p w14:paraId="70380CB8" w14:textId="77777777" w:rsidR="00767B7D" w:rsidRPr="00767B7D" w:rsidRDefault="00767B7D" w:rsidP="00767B7D">
      <w:pPr>
        <w:rPr>
          <w:szCs w:val="28"/>
        </w:rPr>
      </w:pPr>
    </w:p>
    <w:p w14:paraId="314CECE0" w14:textId="77777777" w:rsidR="00767B7D" w:rsidRPr="00767B7D" w:rsidRDefault="00767B7D" w:rsidP="00767B7D">
      <w:pPr>
        <w:rPr>
          <w:szCs w:val="28"/>
        </w:rPr>
      </w:pPr>
    </w:p>
    <w:p w14:paraId="6F2814EE" w14:textId="77777777" w:rsidR="00767B7D" w:rsidRPr="000E43DF" w:rsidRDefault="00767B7D" w:rsidP="00767B7D">
      <w:pPr>
        <w:rPr>
          <w:szCs w:val="28"/>
        </w:rPr>
      </w:pPr>
    </w:p>
    <w:sectPr w:rsidR="00767B7D" w:rsidRPr="000E43DF" w:rsidSect="007F0C99">
      <w:headerReference w:type="default" r:id="rId9"/>
      <w:footerReference w:type="default" r:id="rId10"/>
      <w:footerReference w:type="first" r:id="rId11"/>
      <w:pgSz w:w="11906" w:h="16838"/>
      <w:pgMar w:top="284" w:right="566" w:bottom="851" w:left="1418" w:header="510"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C342B" w14:textId="77777777" w:rsidR="00E12DD9" w:rsidRDefault="00E12DD9" w:rsidP="00791F5A">
      <w:r>
        <w:separator/>
      </w:r>
    </w:p>
  </w:endnote>
  <w:endnote w:type="continuationSeparator" w:id="0">
    <w:p w14:paraId="3BF2FA14" w14:textId="77777777" w:rsidR="00E12DD9" w:rsidRDefault="00E12DD9"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979044"/>
      <w:docPartObj>
        <w:docPartGallery w:val="Page Numbers (Bottom of Page)"/>
        <w:docPartUnique/>
      </w:docPartObj>
    </w:sdtPr>
    <w:sdtEndPr/>
    <w:sdtContent>
      <w:p w14:paraId="0EEEE3C0" w14:textId="77777777" w:rsidR="005F2FC6" w:rsidRDefault="005F2FC6">
        <w:pPr>
          <w:pStyle w:val="ac"/>
          <w:jc w:val="center"/>
        </w:pPr>
        <w:r>
          <w:fldChar w:fldCharType="begin"/>
        </w:r>
        <w:r>
          <w:instrText>PAGE   \* MERGEFORMAT</w:instrText>
        </w:r>
        <w:r>
          <w:fldChar w:fldCharType="separate"/>
        </w:r>
        <w:r w:rsidR="00767B7D">
          <w:rPr>
            <w:noProof/>
          </w:rPr>
          <w:t>4</w:t>
        </w:r>
        <w:r>
          <w:fldChar w:fldCharType="end"/>
        </w:r>
      </w:p>
    </w:sdtContent>
  </w:sdt>
  <w:p w14:paraId="7DA403EE" w14:textId="77777777" w:rsidR="005F2FC6" w:rsidRDefault="005F2F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C5BC" w14:textId="77777777" w:rsidR="005F2FC6" w:rsidRDefault="005F2FC6">
    <w:pPr>
      <w:pStyle w:val="ac"/>
      <w:jc w:val="center"/>
    </w:pPr>
  </w:p>
  <w:p w14:paraId="794581EE" w14:textId="77777777" w:rsidR="005F2FC6" w:rsidRDefault="005F2F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CA88D" w14:textId="77777777" w:rsidR="00E12DD9" w:rsidRDefault="00E12DD9" w:rsidP="00791F5A">
      <w:r>
        <w:separator/>
      </w:r>
    </w:p>
  </w:footnote>
  <w:footnote w:type="continuationSeparator" w:id="0">
    <w:p w14:paraId="49993167" w14:textId="77777777" w:rsidR="00E12DD9" w:rsidRDefault="00E12DD9" w:rsidP="0079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848994"/>
      <w:docPartObj>
        <w:docPartGallery w:val="Page Numbers (Top of Page)"/>
        <w:docPartUnique/>
      </w:docPartObj>
    </w:sdtPr>
    <w:sdtEndPr/>
    <w:sdtContent>
      <w:p w14:paraId="5EF1CD8E" w14:textId="77777777" w:rsidR="005F2FC6" w:rsidRPr="00B10074" w:rsidRDefault="005F2FC6" w:rsidP="005F2FC6">
        <w:pPr>
          <w:pStyle w:val="aa"/>
          <w:ind w:firstLine="0"/>
          <w:jc w:val="center"/>
        </w:pPr>
      </w:p>
      <w:p w14:paraId="7D67BC97" w14:textId="77777777" w:rsidR="007448C4" w:rsidRPr="007448C4" w:rsidRDefault="00E12DD9" w:rsidP="005B02CC">
        <w:pPr>
          <w:pStyle w:val="aa"/>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201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CF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CF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89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ED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72A4E"/>
    <w:multiLevelType w:val="multilevel"/>
    <w:tmpl w:val="AF3C2E2C"/>
    <w:numStyleLink w:val="a"/>
  </w:abstractNum>
  <w:abstractNum w:abstractNumId="11" w15:restartNumberingAfterBreak="0">
    <w:nsid w:val="0DD266F3"/>
    <w:multiLevelType w:val="multilevel"/>
    <w:tmpl w:val="5D9805C0"/>
    <w:numStyleLink w:val="1250"/>
  </w:abstractNum>
  <w:abstractNum w:abstractNumId="12"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637EFF"/>
    <w:multiLevelType w:val="hybridMultilevel"/>
    <w:tmpl w:val="FF121CAE"/>
    <w:lvl w:ilvl="0" w:tplc="D54E9F6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15:restartNumberingAfterBreak="0">
    <w:nsid w:val="23B05BBB"/>
    <w:multiLevelType w:val="multilevel"/>
    <w:tmpl w:val="5D9805C0"/>
    <w:numStyleLink w:val="1250"/>
  </w:abstractNum>
  <w:abstractNum w:abstractNumId="16" w15:restartNumberingAfterBreak="0">
    <w:nsid w:val="24D12E83"/>
    <w:multiLevelType w:val="multilevel"/>
    <w:tmpl w:val="5D9805C0"/>
    <w:numStyleLink w:val="1250"/>
  </w:abstractNum>
  <w:abstractNum w:abstractNumId="17" w15:restartNumberingAfterBreak="0">
    <w:nsid w:val="25126308"/>
    <w:multiLevelType w:val="hybridMultilevel"/>
    <w:tmpl w:val="EF90EED4"/>
    <w:lvl w:ilvl="0" w:tplc="F9840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5D33DAF"/>
    <w:multiLevelType w:val="multilevel"/>
    <w:tmpl w:val="2EB0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3F044BF0"/>
    <w:multiLevelType w:val="multilevel"/>
    <w:tmpl w:val="5D9805C0"/>
    <w:numStyleLink w:val="1250"/>
  </w:abstractNum>
  <w:abstractNum w:abstractNumId="24" w15:restartNumberingAfterBreak="0">
    <w:nsid w:val="3F6E1572"/>
    <w:multiLevelType w:val="multilevel"/>
    <w:tmpl w:val="AF3C2E2C"/>
    <w:numStyleLink w:val="a0"/>
  </w:abstractNum>
  <w:abstractNum w:abstractNumId="25" w15:restartNumberingAfterBreak="0">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82042DD"/>
    <w:multiLevelType w:val="multilevel"/>
    <w:tmpl w:val="AF3C2E2C"/>
    <w:numStyleLink w:val="a"/>
  </w:abstractNum>
  <w:abstractNum w:abstractNumId="28" w15:restartNumberingAfterBreak="0">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15:restartNumberingAfterBreak="0">
    <w:nsid w:val="4FA94B4D"/>
    <w:multiLevelType w:val="multilevel"/>
    <w:tmpl w:val="2916B630"/>
    <w:numStyleLink w:val="12500"/>
  </w:abstractNum>
  <w:abstractNum w:abstractNumId="32" w15:restartNumberingAfterBreak="0">
    <w:nsid w:val="5A232D3C"/>
    <w:multiLevelType w:val="multilevel"/>
    <w:tmpl w:val="5D9805C0"/>
    <w:numStyleLink w:val="1250"/>
  </w:abstractNum>
  <w:abstractNum w:abstractNumId="33" w15:restartNumberingAfterBreak="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66081CA6"/>
    <w:multiLevelType w:val="multilevel"/>
    <w:tmpl w:val="AF3C2E2C"/>
    <w:numStyleLink w:val="a0"/>
  </w:abstractNum>
  <w:abstractNum w:abstractNumId="35" w15:restartNumberingAfterBreak="0">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15:restartNumberingAfterBreak="0">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7099740D"/>
    <w:multiLevelType w:val="multilevel"/>
    <w:tmpl w:val="5D9805C0"/>
    <w:numStyleLink w:val="1250"/>
  </w:abstractNum>
  <w:abstractNum w:abstractNumId="40" w15:restartNumberingAfterBreak="0">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1" w15:restartNumberingAfterBreak="0">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2"/>
  </w:num>
  <w:num w:numId="13">
    <w:abstractNumId w:val="12"/>
  </w:num>
  <w:num w:numId="14">
    <w:abstractNumId w:val="39"/>
  </w:num>
  <w:num w:numId="15">
    <w:abstractNumId w:val="32"/>
  </w:num>
  <w:num w:numId="16">
    <w:abstractNumId w:val="13"/>
  </w:num>
  <w:num w:numId="17">
    <w:abstractNumId w:val="23"/>
  </w:num>
  <w:num w:numId="18">
    <w:abstractNumId w:val="15"/>
  </w:num>
  <w:num w:numId="19">
    <w:abstractNumId w:val="11"/>
  </w:num>
  <w:num w:numId="20">
    <w:abstractNumId w:val="20"/>
  </w:num>
  <w:num w:numId="21">
    <w:abstractNumId w:val="34"/>
  </w:num>
  <w:num w:numId="22">
    <w:abstractNumId w:val="24"/>
  </w:num>
  <w:num w:numId="23">
    <w:abstractNumId w:val="36"/>
  </w:num>
  <w:num w:numId="24">
    <w:abstractNumId w:val="41"/>
  </w:num>
  <w:num w:numId="25">
    <w:abstractNumId w:val="16"/>
  </w:num>
  <w:num w:numId="26">
    <w:abstractNumId w:val="33"/>
  </w:num>
  <w:num w:numId="27">
    <w:abstractNumId w:val="28"/>
  </w:num>
  <w:num w:numId="28">
    <w:abstractNumId w:val="29"/>
  </w:num>
  <w:num w:numId="29">
    <w:abstractNumId w:val="21"/>
  </w:num>
  <w:num w:numId="30">
    <w:abstractNumId w:val="27"/>
  </w:num>
  <w:num w:numId="31">
    <w:abstractNumId w:val="10"/>
  </w:num>
  <w:num w:numId="32">
    <w:abstractNumId w:val="35"/>
  </w:num>
  <w:num w:numId="33">
    <w:abstractNumId w:val="30"/>
  </w:num>
  <w:num w:numId="34">
    <w:abstractNumId w:val="40"/>
  </w:num>
  <w:num w:numId="35">
    <w:abstractNumId w:val="31"/>
  </w:num>
  <w:num w:numId="36">
    <w:abstractNumId w:val="38"/>
  </w:num>
  <w:num w:numId="37">
    <w:abstractNumId w:val="26"/>
  </w:num>
  <w:num w:numId="38">
    <w:abstractNumId w:val="37"/>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63"/>
    <w:rsid w:val="00034321"/>
    <w:rsid w:val="000C7CD3"/>
    <w:rsid w:val="000E43DF"/>
    <w:rsid w:val="000F59AA"/>
    <w:rsid w:val="00107594"/>
    <w:rsid w:val="0011756D"/>
    <w:rsid w:val="0013099C"/>
    <w:rsid w:val="001A0A21"/>
    <w:rsid w:val="001A3808"/>
    <w:rsid w:val="001B268A"/>
    <w:rsid w:val="002705DB"/>
    <w:rsid w:val="002825E8"/>
    <w:rsid w:val="002A2623"/>
    <w:rsid w:val="002A794B"/>
    <w:rsid w:val="002B1603"/>
    <w:rsid w:val="002E3CB0"/>
    <w:rsid w:val="002E3E28"/>
    <w:rsid w:val="00313B55"/>
    <w:rsid w:val="00366963"/>
    <w:rsid w:val="00366F82"/>
    <w:rsid w:val="00381D6F"/>
    <w:rsid w:val="003A160B"/>
    <w:rsid w:val="00465FC7"/>
    <w:rsid w:val="004717AA"/>
    <w:rsid w:val="00525278"/>
    <w:rsid w:val="005518B9"/>
    <w:rsid w:val="00560871"/>
    <w:rsid w:val="00583858"/>
    <w:rsid w:val="005B02CC"/>
    <w:rsid w:val="005C1773"/>
    <w:rsid w:val="005F2FC6"/>
    <w:rsid w:val="00615448"/>
    <w:rsid w:val="006529FE"/>
    <w:rsid w:val="00673F9A"/>
    <w:rsid w:val="006B7607"/>
    <w:rsid w:val="006E41FC"/>
    <w:rsid w:val="0072069E"/>
    <w:rsid w:val="007314F5"/>
    <w:rsid w:val="007448C4"/>
    <w:rsid w:val="00767B7D"/>
    <w:rsid w:val="007839B6"/>
    <w:rsid w:val="00791F5A"/>
    <w:rsid w:val="007B2020"/>
    <w:rsid w:val="007F0C99"/>
    <w:rsid w:val="008C1FBF"/>
    <w:rsid w:val="008E0A39"/>
    <w:rsid w:val="009453AB"/>
    <w:rsid w:val="00990325"/>
    <w:rsid w:val="009A1372"/>
    <w:rsid w:val="009C62D9"/>
    <w:rsid w:val="009D3CA7"/>
    <w:rsid w:val="00A314E7"/>
    <w:rsid w:val="00A60553"/>
    <w:rsid w:val="00B10074"/>
    <w:rsid w:val="00B52B80"/>
    <w:rsid w:val="00BB6C78"/>
    <w:rsid w:val="00BC22B8"/>
    <w:rsid w:val="00C026DD"/>
    <w:rsid w:val="00C32DC0"/>
    <w:rsid w:val="00C64280"/>
    <w:rsid w:val="00CD5167"/>
    <w:rsid w:val="00DE66D8"/>
    <w:rsid w:val="00E03FEE"/>
    <w:rsid w:val="00E12DD9"/>
    <w:rsid w:val="00E33067"/>
    <w:rsid w:val="00EA5B0E"/>
    <w:rsid w:val="00EB3B00"/>
    <w:rsid w:val="00ED51FB"/>
    <w:rsid w:val="00F2432B"/>
    <w:rsid w:val="00F302CA"/>
    <w:rsid w:val="00F67AD6"/>
    <w:rsid w:val="00F7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EFBAE"/>
  <w15:docId w15:val="{8DA2988F-2473-4577-BABD-01C334D1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Заголовок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table" w:customStyle="1" w:styleId="11">
    <w:name w:val="Сетка таблицы1"/>
    <w:basedOn w:val="a3"/>
    <w:next w:val="a7"/>
    <w:uiPriority w:val="59"/>
    <w:rsid w:val="008C1F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9D3CA7"/>
    <w:pPr>
      <w:widowControl w:val="0"/>
      <w:suppressAutoHyphens/>
      <w:spacing w:after="0" w:line="240" w:lineRule="auto"/>
    </w:pPr>
    <w:rPr>
      <w:rFonts w:ascii="Arial" w:eastAsiaTheme="minorEastAsia" w:hAnsi="Arial" w:cs="Arial"/>
      <w:sz w:val="20"/>
      <w:szCs w:val="20"/>
      <w:lang w:eastAsia="ru-RU"/>
    </w:rPr>
  </w:style>
  <w:style w:type="character" w:customStyle="1" w:styleId="af">
    <w:name w:val="Основной текст_"/>
    <w:basedOn w:val="a2"/>
    <w:link w:val="12"/>
    <w:rsid w:val="00767B7D"/>
    <w:rPr>
      <w:rFonts w:ascii="Times New Roman" w:eastAsia="Times New Roman" w:hAnsi="Times New Roman" w:cs="Times New Roman"/>
      <w:sz w:val="28"/>
      <w:szCs w:val="28"/>
    </w:rPr>
  </w:style>
  <w:style w:type="paragraph" w:customStyle="1" w:styleId="12">
    <w:name w:val="Основной текст1"/>
    <w:basedOn w:val="a1"/>
    <w:link w:val="af"/>
    <w:rsid w:val="00767B7D"/>
    <w:pPr>
      <w:widowControl w:val="0"/>
      <w:ind w:firstLine="400"/>
      <w:jc w:val="left"/>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eroFS\&#1041;&#1083;&#1072;&#1085;&#1082;&#1080;\&#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3460-3104-46E1-AC9E-B01C3D86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40</TotalTime>
  <Pages>4</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Лариса</dc:creator>
  <cp:lastModifiedBy>Пользователь</cp:lastModifiedBy>
  <cp:revision>8</cp:revision>
  <cp:lastPrinted>2023-09-27T02:03:00Z</cp:lastPrinted>
  <dcterms:created xsi:type="dcterms:W3CDTF">2023-09-26T01:54:00Z</dcterms:created>
  <dcterms:modified xsi:type="dcterms:W3CDTF">2023-09-27T02:03:00Z</dcterms:modified>
</cp:coreProperties>
</file>