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53F" w:rsidRPr="00D84616" w:rsidRDefault="0016053F" w:rsidP="001605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16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 или их отдельных частей, содержащих</w:t>
      </w:r>
    </w:p>
    <w:p w:rsidR="0016053F" w:rsidRPr="00D84616" w:rsidRDefault="0016053F" w:rsidP="001605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16">
        <w:rPr>
          <w:rFonts w:ascii="Times New Roman" w:hAnsi="Times New Roman" w:cs="Times New Roman"/>
          <w:b/>
          <w:sz w:val="28"/>
          <w:szCs w:val="28"/>
        </w:rPr>
        <w:t>обязательные требования, оценка соблюдения которых является предметом</w:t>
      </w:r>
    </w:p>
    <w:p w:rsidR="0016053F" w:rsidRPr="00D84616" w:rsidRDefault="0016053F" w:rsidP="001605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16">
        <w:rPr>
          <w:rFonts w:ascii="Times New Roman" w:hAnsi="Times New Roman" w:cs="Times New Roman"/>
          <w:b/>
          <w:sz w:val="28"/>
          <w:szCs w:val="28"/>
        </w:rPr>
        <w:t>муниципального контроля за сохранностью автомобильных дорог местного значения</w:t>
      </w:r>
    </w:p>
    <w:p w:rsidR="0016053F" w:rsidRPr="00980725" w:rsidRDefault="0016053F" w:rsidP="0016053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7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540"/>
        <w:gridCol w:w="2693"/>
        <w:gridCol w:w="3119"/>
        <w:gridCol w:w="5953"/>
      </w:tblGrid>
      <w:tr w:rsidR="0016053F" w:rsidRPr="0016053F" w:rsidTr="00E01624">
        <w:trPr>
          <w:tblCellSpacing w:w="0" w:type="dxa"/>
        </w:trPr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акта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Текст акта</w:t>
            </w:r>
          </w:p>
        </w:tc>
      </w:tr>
      <w:tr w:rsidR="0016053F" w:rsidRPr="0016053F" w:rsidTr="00E01624">
        <w:trPr>
          <w:tblCellSpacing w:w="0" w:type="dxa"/>
        </w:trPr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Кодекс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юридические лица, индивидуальные предприниматели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статья 11.21</w:t>
            </w:r>
            <w:bookmarkStart w:id="0" w:name="_GoBack"/>
            <w:bookmarkEnd w:id="0"/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Загрязнение полос отвода и придорожных полос автомобильных дорог,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 отвода автомобильных дорог или по ремонту автомобильных дорог, их участков, выпас животных, а также их прогон через автомобильные дороги вне специально установленных мест, согласованных с владельцами автомобильных дорог, влечет предупреждение или наложение административного штрафа в размере до трехсот рублей.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водоотводных сооружений автомобильной дороги для стока или сброса вод; выполнение в границах полосы отвода автомобильной дороги, в том числе на проезжей части автомобильной дороги, работ, связанных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покрытием; выполнение в границах полосы отвода автомобильной дороги работ, не связанных со строительством, с реконструкцией, капитальным ремонтом, ремонтом и содержанием автомобильной дороги, размещением объектов дорожного сервиса; размещение в границах полосы отвода автомобильной дороги зданий, строений, сооружений и других объектов, не предназначенных для обслуживания автомобильной дороги, строительства, реконструкции, капитального ремонта, ремонта и содержания автомобильной дороги и не относящихся к объектам дорожного </w:t>
            </w:r>
            <w:r w:rsidRPr="00160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сервиса; установка в границах полосы отвода автомобильной дороги рекламных конструкций, не соответствующих требованиям технических регламентов и (или) нормативным правовым актам Российской Федерации о безопасности дорожного движения, информационных щитов и указателей, не имеющих отношения к обеспечению безопасности дорожного движения или осуществлению дорожной деятельности, прокладка, перенос, переустройство инженерных коммуникаций, их эксплуатация в границах полосы отвода автомобильной дороги без заключения договора с владельцем автомобильной дороги, с нарушением такого договора или без согласования с владельцем автомобильной дороги планируемого размещения указанных инженерных коммуникаций; строительство, реконструкция, капитальный ремонт, ремонт пересечений автомобильных дорог с другими автомобильными дорогами и примыканий автомобильных дорог к другим автомобильным дорогам, реконструкция, капитальный ремонт и ремонт примыканий объектов дорожного сервиса к автомобильным дорогам, прокладка, перенос, переустройство инженерных коммуникаций, их эксплуатация в границах придорожных полос автомобильной дороги, строительство, реконструкция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условий, подлежащих обязательному исполнению влечет наложение административного штрафа на граждан в размере от одной тысячи до одной тысячи пятисот рублей; на должностных лиц - от трех тысяч до пяти тысяч рублей; на юридических лиц - от пятидесяти тысяч до восьмидесяти тысяч рублей.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53F" w:rsidRPr="0016053F" w:rsidTr="00E01624">
        <w:trPr>
          <w:tblCellSpacing w:w="0" w:type="dxa"/>
        </w:trPr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26.12.2008 № 294-ФЗ «О защите прав юридических лиц и индивидуальных </w:t>
            </w:r>
            <w:r w:rsidRPr="00160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часть 1 статьи 9, часть 1 статьи 10, часть 1 статьи 11, часть 1 статьи 12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Предметом проверки является: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-соблюдение юридическим лицом, индивидуальным предпринимателем в процессе осуществления деятельности </w:t>
            </w:r>
            <w:r w:rsidRPr="00160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совокупности предъявляемых обязательных требований (в том числе проверка сведений, содержащихся в документах юридического лица, индивидуального предпринимателя, устанавливающих их организационно-правовую форму, права и обязанности), и требований, установленных муниципальными правовыми актами, используемых при осуществлении их деятельности;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-соответствие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-выполнение предписаний и постановлений органов муниципального контроля;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-проведение мероприятий по предотвращению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по обеспечению безопасности государства,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      </w:r>
          </w:p>
        </w:tc>
      </w:tr>
      <w:tr w:rsidR="0016053F" w:rsidRPr="0016053F" w:rsidTr="00E01624">
        <w:trPr>
          <w:trHeight w:val="390"/>
          <w:tblCellSpacing w:w="0" w:type="dxa"/>
        </w:trPr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юридические лица, индивидуальные предприниматели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часть 1 статьи 22, статья 29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регламентов.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Обеспечение автомобильной дороги объектами дорожного сервиса не должно ухудшать видимость на автомобильной 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объектов.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Пользователям автомобильными дорогами запрещается: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1) осуществлять движение по автомобильным дорогам на транспортных средствах, имеющих элементы конструкций, которые могут нанести повреждение автомобильным дорогам;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2) осуществлять движение по автомобильным дорогам на тяжеловесных транспортных средствах, масса которых с грузом или без груза и (или) нагрузка на ось которых более чем на два процента превышают допустимую массу транспортного средства и (или) допустимую нагрузку на ось, и (или) на крупногабаритных транспортных средствах и на транспортных средствах, осуществляющих перевозки опасных грузов без специальных разрешений, выдаваемых в порядке, установленном настоящим Федеральным законом, а также осуществлять движение транспортных средств, имеющих разрешенную массу свыше 12 тонн, по автомобильным дорогам общего пользования федерального значения без внесения платы в счет возмещения вреда, причиняемого автомобильным дорогам общего пользования федерального значения такими транспортными средствами;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3) осуществлять движение по автомобильным дорогам на тяжеловесных транспортных средствах, осуществляющих перевозки грузов, не являющихся неделимыми;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4) осуществлять движение по автомобильным дорогам на крупногабаритных транспортных средствах, осуществляющих перевозки грузов, не являющихся неделимыми, за исключением осуществляющих движение на основании специальных разрешений </w:t>
            </w:r>
            <w:r w:rsidRPr="00160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крупногабаритных транспортных средств, габариты которых превышают допустимые габариты не более чем на два процента.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Пользователям автомобильными дорогами и иным осуществляющим использование автомобильных дорог лицам запрещается: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1) загрязнять дорожное покрытие, полосы отвода и придорожные полосы автомобильных дорог;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2) использовать водоотводные сооружения автомобильных дорог для стока или сброса вод;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3) выполнять в границах полос отвода автомобильных дорог, в том числе на проезжей части автомобильных дорог, работы, связанные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4) создавать условия, препятствующие обеспечению безопасности дорожного движения;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5) осуществлять прогон животных через автомобильные дороги вне специально установленных мест, согласованных с владельцами автомобильных дорог;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6) повреждать автомобильные дороги или осуществлять иные действия, наносящие ущерб автомобильным дорогам либо создающие препятствия движению транспортных средств и (или) пешеходов;</w:t>
            </w:r>
          </w:p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7) нарушать другие установленные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 требования к ограничению использования автомобильных дорог, их полос отвода и придорожных полос.</w:t>
            </w:r>
          </w:p>
        </w:tc>
      </w:tr>
      <w:tr w:rsidR="0016053F" w:rsidRPr="0016053F" w:rsidTr="00E01624">
        <w:trPr>
          <w:tblCellSpacing w:w="0" w:type="dxa"/>
        </w:trPr>
        <w:tc>
          <w:tcPr>
            <w:tcW w:w="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рабочего поселка Мошково </w:t>
            </w:r>
            <w:proofErr w:type="spellStart"/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Мошковского</w:t>
            </w:r>
            <w:proofErr w:type="spellEnd"/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№ 454 от 27.12.2012 года «Об утверждении Административного регламента «Осуществление муниципального контроля за обеспечением сохранности автомобильных дорог общего пользования».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юридические лица, индивидуальные предприниматели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 xml:space="preserve">Пункт 9 </w:t>
            </w:r>
          </w:p>
        </w:tc>
        <w:tc>
          <w:tcPr>
            <w:tcW w:w="5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053F" w:rsidRPr="0016053F" w:rsidRDefault="0016053F" w:rsidP="0016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53F">
              <w:rPr>
                <w:rFonts w:ascii="Times New Roman" w:hAnsi="Times New Roman" w:cs="Times New Roman"/>
                <w:sz w:val="20"/>
                <w:szCs w:val="20"/>
              </w:rPr>
              <w:t>Предметом проверки является соблюдение юридическими лицами, индивидуальными предпринимателями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дорог, а также соблюдение пользователями автомобильных дорог правил использования полос отвода и придорожных полос и обязанностей при использовании автомобильных дорог в части недопущения повреждения автомобильных дорог и их элементов.</w:t>
            </w:r>
          </w:p>
        </w:tc>
      </w:tr>
    </w:tbl>
    <w:p w:rsidR="00B61F95" w:rsidRDefault="00B61F95"/>
    <w:sectPr w:rsidR="00B61F95" w:rsidSect="001605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04"/>
    <w:rsid w:val="00111B04"/>
    <w:rsid w:val="0016053F"/>
    <w:rsid w:val="00B6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9F24"/>
  <w15:chartTrackingRefBased/>
  <w15:docId w15:val="{EA0C354E-2B95-431A-A50D-9389D09B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605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1557</Words>
  <Characters>8875</Characters>
  <Application>Microsoft Office Word</Application>
  <DocSecurity>0</DocSecurity>
  <Lines>73</Lines>
  <Paragraphs>20</Paragraphs>
  <ScaleCrop>false</ScaleCrop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2018-02-05T08:41:00Z</dcterms:created>
  <dcterms:modified xsi:type="dcterms:W3CDTF">2018-02-05T08:44:00Z</dcterms:modified>
</cp:coreProperties>
</file>