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р.п. Мошково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3B1">
        <w:rPr>
          <w:rFonts w:ascii="Times New Roman" w:hAnsi="Times New Roman" w:cs="Times New Roman"/>
          <w:sz w:val="28"/>
          <w:szCs w:val="28"/>
        </w:rPr>
        <w:t>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р.п. Мошково, ул. </w:t>
      </w:r>
      <w:r w:rsidR="00712E30">
        <w:rPr>
          <w:rFonts w:ascii="Times New Roman" w:hAnsi="Times New Roman" w:cs="Times New Roman"/>
          <w:sz w:val="28"/>
          <w:szCs w:val="28"/>
        </w:rPr>
        <w:t>Вокзальная, дом 37,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712E30">
        <w:rPr>
          <w:rFonts w:ascii="Times New Roman" w:hAnsi="Times New Roman" w:cs="Times New Roman"/>
          <w:sz w:val="28"/>
          <w:szCs w:val="28"/>
        </w:rPr>
        <w:t>268 кв.м.,</w:t>
      </w:r>
      <w:r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пунктов, разрешенное использование – для </w:t>
      </w:r>
      <w:r w:rsidR="00712E30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по продаже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712E3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апреля 2015 года по </w:t>
      </w:r>
      <w:r w:rsidR="00712E3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E30">
        <w:rPr>
          <w:rFonts w:ascii="Times New Roman" w:hAnsi="Times New Roman" w:cs="Times New Roman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2015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область, Мошковский район, р.п. 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F22A22" w:rsidRPr="00755A17" w:rsidRDefault="00653A60" w:rsidP="00F22A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 Мошковский район, р.п. Мошково, ул. Советская, 9, каб. 102.</w:t>
      </w:r>
    </w:p>
    <w:sectPr w:rsidR="00F22A22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F03B1"/>
    <w:rsid w:val="00105FE3"/>
    <w:rsid w:val="001E0F9E"/>
    <w:rsid w:val="00483F03"/>
    <w:rsid w:val="00653A60"/>
    <w:rsid w:val="00712E30"/>
    <w:rsid w:val="00755A17"/>
    <w:rsid w:val="00AF7FF6"/>
    <w:rsid w:val="00E27DD2"/>
    <w:rsid w:val="00F2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2015-04-21T06:16:00Z</cp:lastPrinted>
  <dcterms:created xsi:type="dcterms:W3CDTF">2015-04-01T07:56:00Z</dcterms:created>
  <dcterms:modified xsi:type="dcterms:W3CDTF">2015-04-21T06:18:00Z</dcterms:modified>
</cp:coreProperties>
</file>