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3EC" w:rsidRDefault="00C723EC" w:rsidP="00C723EC">
      <w:pPr>
        <w:shd w:val="clear" w:color="auto" w:fill="FFFFFF"/>
        <w:spacing w:after="30" w:line="240" w:lineRule="auto"/>
        <w:textAlignment w:val="center"/>
        <w:outlineLvl w:val="4"/>
        <w:rPr>
          <w:rFonts w:ascii="inherit" w:eastAsia="Times New Roman" w:hAnsi="inherit" w:cs="Helvetica"/>
          <w:b/>
          <w:bCs/>
          <w:color w:val="616770"/>
          <w:sz w:val="21"/>
          <w:szCs w:val="21"/>
          <w:lang w:eastAsia="ru-RU"/>
        </w:rPr>
      </w:pPr>
      <w:r w:rsidRPr="008352C7">
        <w:rPr>
          <w:rFonts w:ascii="inherit" w:eastAsia="Times New Roman" w:hAnsi="inherit" w:cs="Helvetica"/>
          <w:noProof/>
          <w:color w:val="385898"/>
          <w:sz w:val="18"/>
          <w:szCs w:val="18"/>
          <w:shd w:val="clear" w:color="auto" w:fill="FFFFFF"/>
          <w:lang w:eastAsia="ru-RU"/>
        </w:rPr>
        <w:drawing>
          <wp:inline distT="0" distB="0" distL="0" distR="0" wp14:anchorId="51086728" wp14:editId="4A6A38BB">
            <wp:extent cx="476250" cy="476250"/>
            <wp:effectExtent l="0" t="0" r="0" b="0"/>
            <wp:docPr id="2" name="Рисунок 2" descr="https://scontent-arn2-1.xx.fbcdn.net/v/t1.0-1/p50x50/11745565_947731108623208_8680768354327537917_n.png?_nc_cat=108&amp;_nc_ht=scontent-arn2-1.xx&amp;oh=5439a0afebfc0d1706e403867f0652d0&amp;oe=5D7CD816">
              <a:hlinkClick xmlns:a="http://schemas.openxmlformats.org/drawingml/2006/main" r:id="rId4" tgtFrame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content-arn2-1.xx.fbcdn.net/v/t1.0-1/p50x50/11745565_947731108623208_8680768354327537917_n.png?_nc_cat=108&amp;_nc_ht=scontent-arn2-1.xx&amp;oh=5439a0afebfc0d1706e403867f0652d0&amp;oe=5D7CD816">
                      <a:hlinkClick r:id="rId4" tgtFrame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3EC" w:rsidRDefault="00C723EC" w:rsidP="00F2064B">
      <w:pPr>
        <w:shd w:val="clear" w:color="auto" w:fill="FFFFFF"/>
        <w:spacing w:after="30" w:line="240" w:lineRule="auto"/>
        <w:textAlignment w:val="center"/>
        <w:outlineLvl w:val="4"/>
        <w:rPr>
          <w:rFonts w:ascii="inherit" w:eastAsia="Times New Roman" w:hAnsi="inherit" w:cs="Helvetica"/>
          <w:b/>
          <w:bCs/>
          <w:color w:val="616770"/>
          <w:sz w:val="21"/>
          <w:szCs w:val="21"/>
          <w:lang w:eastAsia="ru-RU"/>
        </w:rPr>
      </w:pPr>
    </w:p>
    <w:p w:rsidR="00F2064B" w:rsidRPr="00F2064B" w:rsidRDefault="00F2064B" w:rsidP="00DA7858">
      <w:pPr>
        <w:shd w:val="clear" w:color="auto" w:fill="FFFFFF"/>
        <w:spacing w:after="30" w:line="240" w:lineRule="auto"/>
        <w:jc w:val="both"/>
        <w:textAlignment w:val="center"/>
        <w:outlineLvl w:val="4"/>
        <w:rPr>
          <w:rFonts w:ascii="inherit" w:eastAsia="Times New Roman" w:hAnsi="inherit" w:cs="Helvetica"/>
          <w:color w:val="1C1E21"/>
          <w:sz w:val="21"/>
          <w:szCs w:val="21"/>
          <w:lang w:eastAsia="ru-RU"/>
        </w:rPr>
      </w:pPr>
      <w:hyperlink r:id="rId6" w:history="1">
        <w:r w:rsidRPr="00F2064B">
          <w:rPr>
            <w:rFonts w:ascii="inherit" w:eastAsia="Times New Roman" w:hAnsi="inherit" w:cs="Helvetica"/>
            <w:b/>
            <w:bCs/>
            <w:color w:val="385898"/>
            <w:sz w:val="21"/>
            <w:szCs w:val="21"/>
            <w:u w:val="single"/>
            <w:lang w:eastAsia="ru-RU"/>
          </w:rPr>
          <w:t xml:space="preserve">Портал </w:t>
        </w:r>
        <w:proofErr w:type="spellStart"/>
        <w:r w:rsidRPr="00F2064B">
          <w:rPr>
            <w:rFonts w:ascii="inherit" w:eastAsia="Times New Roman" w:hAnsi="inherit" w:cs="Helvetica"/>
            <w:b/>
            <w:bCs/>
            <w:color w:val="385898"/>
            <w:sz w:val="21"/>
            <w:szCs w:val="21"/>
            <w:u w:val="single"/>
            <w:lang w:eastAsia="ru-RU"/>
          </w:rPr>
          <w:t>Госуслуг</w:t>
        </w:r>
        <w:proofErr w:type="spellEnd"/>
        <w:r w:rsidRPr="00F2064B">
          <w:rPr>
            <w:rFonts w:ascii="inherit" w:eastAsia="Times New Roman" w:hAnsi="inherit" w:cs="Helvetica"/>
            <w:b/>
            <w:bCs/>
            <w:color w:val="385898"/>
            <w:sz w:val="21"/>
            <w:szCs w:val="21"/>
            <w:u w:val="single"/>
            <w:lang w:eastAsia="ru-RU"/>
          </w:rPr>
          <w:t xml:space="preserve"> РФ</w:t>
        </w:r>
      </w:hyperlink>
    </w:p>
    <w:p w:rsidR="00F2064B" w:rsidRPr="00F2064B" w:rsidRDefault="00F2064B" w:rsidP="00DA7858">
      <w:pPr>
        <w:shd w:val="clear" w:color="auto" w:fill="FFFFFF"/>
        <w:spacing w:after="0" w:line="240" w:lineRule="auto"/>
        <w:jc w:val="both"/>
        <w:textAlignment w:val="center"/>
        <w:rPr>
          <w:rFonts w:ascii="inherit" w:eastAsia="Times New Roman" w:hAnsi="inherit" w:cs="Helvetica"/>
          <w:color w:val="616770"/>
          <w:sz w:val="18"/>
          <w:szCs w:val="18"/>
          <w:lang w:eastAsia="ru-RU"/>
        </w:rPr>
      </w:pPr>
    </w:p>
    <w:p w:rsidR="00F2064B" w:rsidRPr="00F2064B" w:rsidRDefault="00F2064B" w:rsidP="00DA7858">
      <w:pPr>
        <w:shd w:val="clear" w:color="auto" w:fill="FFFFFF"/>
        <w:spacing w:after="90" w:line="240" w:lineRule="auto"/>
        <w:jc w:val="both"/>
        <w:rPr>
          <w:rFonts w:ascii="inherit" w:eastAsia="Times New Roman" w:hAnsi="inherit" w:cs="Helvetica"/>
          <w:color w:val="1C1E21"/>
          <w:sz w:val="21"/>
          <w:szCs w:val="21"/>
          <w:lang w:eastAsia="ru-RU"/>
        </w:rPr>
      </w:pPr>
      <w:r w:rsidRPr="00F2064B">
        <w:rPr>
          <w:rFonts w:ascii="inherit" w:eastAsia="Times New Roman" w:hAnsi="inherit" w:cs="Helvetica"/>
          <w:color w:val="1C1E21"/>
          <w:sz w:val="21"/>
          <w:szCs w:val="21"/>
          <w:lang w:eastAsia="ru-RU"/>
        </w:rPr>
        <w:t>С 2020 года ежемесячные выплаты на первого и второго ребенка смогут получать больше семей, а общая сумма выплат увеличится. Федеральный закон уже принят.</w:t>
      </w:r>
    </w:p>
    <w:p w:rsidR="00C723EC" w:rsidRDefault="00F2064B" w:rsidP="00DA7858">
      <w:pPr>
        <w:shd w:val="clear" w:color="auto" w:fill="FFFFFF"/>
        <w:spacing w:before="90" w:after="90" w:line="240" w:lineRule="auto"/>
        <w:jc w:val="both"/>
        <w:rPr>
          <w:rFonts w:ascii="inherit" w:eastAsia="Times New Roman" w:hAnsi="inherit" w:cs="Helvetica"/>
          <w:color w:val="1C1E21"/>
          <w:sz w:val="21"/>
          <w:szCs w:val="21"/>
          <w:lang w:eastAsia="ru-RU"/>
        </w:rPr>
      </w:pPr>
      <w:r w:rsidRPr="00F2064B">
        <w:rPr>
          <w:rFonts w:ascii="inherit" w:eastAsia="Times New Roman" w:hAnsi="inherit" w:cs="Helvetica"/>
          <w:color w:val="1C1E21"/>
          <w:sz w:val="21"/>
          <w:szCs w:val="21"/>
          <w:lang w:eastAsia="ru-RU"/>
        </w:rPr>
        <w:t>Вот основные изменения:</w:t>
      </w:r>
    </w:p>
    <w:p w:rsidR="00DA7858" w:rsidRDefault="00F2064B" w:rsidP="00DA7858">
      <w:pPr>
        <w:shd w:val="clear" w:color="auto" w:fill="FFFFFF"/>
        <w:spacing w:before="90" w:after="90" w:line="240" w:lineRule="auto"/>
        <w:jc w:val="both"/>
        <w:rPr>
          <w:rFonts w:ascii="inherit" w:eastAsia="Times New Roman" w:hAnsi="inherit" w:cs="Helvetica"/>
          <w:color w:val="1C1E21"/>
          <w:sz w:val="21"/>
          <w:szCs w:val="21"/>
          <w:lang w:eastAsia="ru-RU"/>
        </w:rPr>
      </w:pPr>
      <w:r w:rsidRPr="00F2064B">
        <w:rPr>
          <w:rFonts w:ascii="inherit" w:eastAsia="Times New Roman" w:hAnsi="inherit" w:cs="Helvetica"/>
          <w:color w:val="1C1E21"/>
          <w:sz w:val="21"/>
          <w:szCs w:val="21"/>
          <w:lang w:eastAsia="ru-RU"/>
        </w:rPr>
        <w:t>1. Право на ежемесячную выплату получат те семьи, у которых доход на каждого члена семьи не больше двух прожиточных минимумов в месяц. В 2019 году доход сравнивают с 1,5 прожиточного минимума.</w:t>
      </w:r>
    </w:p>
    <w:p w:rsidR="00F2064B" w:rsidRPr="00F2064B" w:rsidRDefault="00F2064B" w:rsidP="00DA7858">
      <w:pPr>
        <w:shd w:val="clear" w:color="auto" w:fill="FFFFFF"/>
        <w:spacing w:before="90" w:after="90" w:line="240" w:lineRule="auto"/>
        <w:jc w:val="both"/>
        <w:rPr>
          <w:rFonts w:ascii="inherit" w:eastAsia="Times New Roman" w:hAnsi="inherit" w:cs="Helvetica"/>
          <w:color w:val="1C1E21"/>
          <w:sz w:val="21"/>
          <w:szCs w:val="21"/>
          <w:lang w:eastAsia="ru-RU"/>
        </w:rPr>
      </w:pPr>
      <w:r w:rsidRPr="00F2064B">
        <w:rPr>
          <w:rFonts w:ascii="inherit" w:eastAsia="Times New Roman" w:hAnsi="inherit" w:cs="Helvetica"/>
          <w:color w:val="1C1E21"/>
          <w:sz w:val="21"/>
          <w:szCs w:val="21"/>
          <w:lang w:eastAsia="ru-RU"/>
        </w:rPr>
        <w:t>2. Пособие можно получать, пока ребенку не исполнится три года. До поправок</w:t>
      </w:r>
      <w:r w:rsidR="00DA7858">
        <w:rPr>
          <w:rFonts w:ascii="inherit" w:eastAsia="Times New Roman" w:hAnsi="inherit" w:cs="Helvetica"/>
          <w:color w:val="1C1E21"/>
          <w:sz w:val="21"/>
          <w:szCs w:val="21"/>
          <w:lang w:eastAsia="ru-RU"/>
        </w:rPr>
        <w:t xml:space="preserve"> его платили только до полутора </w:t>
      </w:r>
      <w:r w:rsidRPr="00F2064B">
        <w:rPr>
          <w:rFonts w:ascii="inherit" w:eastAsia="Times New Roman" w:hAnsi="inherit" w:cs="Helvetica"/>
          <w:color w:val="1C1E21"/>
          <w:sz w:val="21"/>
          <w:szCs w:val="21"/>
          <w:lang w:eastAsia="ru-RU"/>
        </w:rPr>
        <w:t>лет.</w:t>
      </w:r>
    </w:p>
    <w:p w:rsidR="00F2064B" w:rsidRPr="00F2064B" w:rsidRDefault="00F2064B" w:rsidP="00DA7858">
      <w:pPr>
        <w:shd w:val="clear" w:color="auto" w:fill="FFFFFF"/>
        <w:spacing w:after="90" w:line="240" w:lineRule="auto"/>
        <w:jc w:val="both"/>
        <w:rPr>
          <w:rFonts w:ascii="inherit" w:eastAsia="Times New Roman" w:hAnsi="inherit" w:cs="Helvetica"/>
          <w:color w:val="1C1E21"/>
          <w:sz w:val="21"/>
          <w:szCs w:val="21"/>
          <w:lang w:eastAsia="ru-RU"/>
        </w:rPr>
      </w:pPr>
      <w:r w:rsidRPr="00F2064B">
        <w:rPr>
          <w:rFonts w:ascii="inherit" w:eastAsia="Times New Roman" w:hAnsi="inherit" w:cs="Helvetica"/>
          <w:color w:val="1C1E21"/>
          <w:sz w:val="21"/>
          <w:szCs w:val="21"/>
          <w:lang w:eastAsia="ru-RU"/>
        </w:rPr>
        <w:t>Ежемесячную выплату назначают семьям, в которых первый или второй ребенок родился с 2018 по 2022 год. На первого ребенка ее платят из федерально</w:t>
      </w:r>
      <w:r w:rsidR="00DA7858">
        <w:rPr>
          <w:rFonts w:ascii="inherit" w:eastAsia="Times New Roman" w:hAnsi="inherit" w:cs="Helvetica"/>
          <w:color w:val="1C1E21"/>
          <w:sz w:val="21"/>
          <w:szCs w:val="21"/>
          <w:lang w:eastAsia="ru-RU"/>
        </w:rPr>
        <w:t>го бюджета, на второго -</w:t>
      </w:r>
      <w:r w:rsidRPr="00F2064B">
        <w:rPr>
          <w:rFonts w:ascii="inherit" w:eastAsia="Times New Roman" w:hAnsi="inherit" w:cs="Helvetica"/>
          <w:color w:val="1C1E21"/>
          <w:sz w:val="21"/>
          <w:szCs w:val="21"/>
          <w:lang w:eastAsia="ru-RU"/>
        </w:rPr>
        <w:t xml:space="preserve"> вычитают из материнского капитала.</w:t>
      </w:r>
    </w:p>
    <w:p w:rsidR="00F2064B" w:rsidRPr="00F2064B" w:rsidRDefault="00F2064B" w:rsidP="00DA7858">
      <w:pPr>
        <w:shd w:val="clear" w:color="auto" w:fill="FFFFFF"/>
        <w:spacing w:before="90" w:after="90" w:line="240" w:lineRule="auto"/>
        <w:jc w:val="both"/>
        <w:rPr>
          <w:rFonts w:ascii="inherit" w:eastAsia="Times New Roman" w:hAnsi="inherit" w:cs="Helvetica"/>
          <w:color w:val="1C1E21"/>
          <w:sz w:val="21"/>
          <w:szCs w:val="21"/>
          <w:lang w:eastAsia="ru-RU"/>
        </w:rPr>
      </w:pPr>
      <w:r w:rsidRPr="00F2064B">
        <w:rPr>
          <w:rFonts w:ascii="inherit" w:eastAsia="Times New Roman" w:hAnsi="inherit" w:cs="Helvetica"/>
          <w:color w:val="1C1E21"/>
          <w:sz w:val="21"/>
          <w:szCs w:val="21"/>
          <w:lang w:eastAsia="ru-RU"/>
        </w:rPr>
        <w:t>В 2019 году в Москве сумма выплаты составляет 14 329 рубл</w:t>
      </w:r>
      <w:r w:rsidR="00DA7858">
        <w:rPr>
          <w:rFonts w:ascii="inherit" w:eastAsia="Times New Roman" w:hAnsi="inherit" w:cs="Helvetica"/>
          <w:color w:val="1C1E21"/>
          <w:sz w:val="21"/>
          <w:szCs w:val="21"/>
          <w:lang w:eastAsia="ru-RU"/>
        </w:rPr>
        <w:t>ей в месяц, в Хабаровском крае -</w:t>
      </w:r>
      <w:r w:rsidRPr="00F2064B">
        <w:rPr>
          <w:rFonts w:ascii="inherit" w:eastAsia="Times New Roman" w:hAnsi="inherit" w:cs="Helvetica"/>
          <w:color w:val="1C1E21"/>
          <w:sz w:val="21"/>
          <w:szCs w:val="21"/>
          <w:lang w:eastAsia="ru-RU"/>
        </w:rPr>
        <w:t xml:space="preserve"> 14</w:t>
      </w:r>
      <w:r w:rsidR="00DA7858">
        <w:rPr>
          <w:rFonts w:ascii="inherit" w:eastAsia="Times New Roman" w:hAnsi="inherit" w:cs="Helvetica"/>
          <w:color w:val="1C1E21"/>
          <w:sz w:val="21"/>
          <w:szCs w:val="21"/>
          <w:lang w:eastAsia="ru-RU"/>
        </w:rPr>
        <w:t xml:space="preserve"> 051 рубль, в Тульской области -</w:t>
      </w:r>
      <w:r w:rsidRPr="00F2064B">
        <w:rPr>
          <w:rFonts w:ascii="inherit" w:eastAsia="Times New Roman" w:hAnsi="inherit" w:cs="Helvetica"/>
          <w:color w:val="1C1E21"/>
          <w:sz w:val="21"/>
          <w:szCs w:val="21"/>
          <w:lang w:eastAsia="ru-RU"/>
        </w:rPr>
        <w:t xml:space="preserve"> 9776 р</w:t>
      </w:r>
      <w:r w:rsidR="00DA7858">
        <w:rPr>
          <w:rFonts w:ascii="inherit" w:eastAsia="Times New Roman" w:hAnsi="inherit" w:cs="Helvetica"/>
          <w:color w:val="1C1E21"/>
          <w:sz w:val="21"/>
          <w:szCs w:val="21"/>
          <w:lang w:eastAsia="ru-RU"/>
        </w:rPr>
        <w:t>ублей, в Волгоградской области -</w:t>
      </w:r>
      <w:r w:rsidRPr="00F2064B">
        <w:rPr>
          <w:rFonts w:ascii="inherit" w:eastAsia="Times New Roman" w:hAnsi="inherit" w:cs="Helvetica"/>
          <w:color w:val="1C1E21"/>
          <w:sz w:val="21"/>
          <w:szCs w:val="21"/>
          <w:lang w:eastAsia="ru-RU"/>
        </w:rPr>
        <w:t xml:space="preserve"> 9569 рублей. С 2020 года размер выплат изменится в зависимости от региона. Например, в Волгограде пособие вырастет на 554 рубля в месяц.</w:t>
      </w:r>
    </w:p>
    <w:p w:rsidR="00F2064B" w:rsidRPr="00F2064B" w:rsidRDefault="00F2064B" w:rsidP="00DA7858">
      <w:pPr>
        <w:shd w:val="clear" w:color="auto" w:fill="FFFFFF"/>
        <w:spacing w:before="90" w:after="90" w:line="240" w:lineRule="auto"/>
        <w:jc w:val="both"/>
        <w:rPr>
          <w:rFonts w:ascii="inherit" w:eastAsia="Times New Roman" w:hAnsi="inherit" w:cs="Helvetica"/>
          <w:color w:val="1C1E21"/>
          <w:sz w:val="21"/>
          <w:szCs w:val="21"/>
          <w:lang w:eastAsia="ru-RU"/>
        </w:rPr>
      </w:pPr>
      <w:r w:rsidRPr="00F2064B">
        <w:rPr>
          <w:rFonts w:ascii="inherit" w:eastAsia="Times New Roman" w:hAnsi="inherit" w:cs="Helvetica"/>
          <w:color w:val="1C1E21"/>
          <w:sz w:val="21"/>
          <w:szCs w:val="21"/>
          <w:lang w:eastAsia="ru-RU"/>
        </w:rPr>
        <w:t>Что изменится в законе о ежемесячных выплатах с 2020 года: </w:t>
      </w:r>
      <w:hyperlink r:id="rId7" w:tgtFrame="_blank" w:history="1">
        <w:r w:rsidRPr="00F2064B">
          <w:rPr>
            <w:rFonts w:ascii="inherit" w:eastAsia="Times New Roman" w:hAnsi="inherit" w:cs="Helvetica"/>
            <w:color w:val="385898"/>
            <w:sz w:val="21"/>
            <w:szCs w:val="21"/>
            <w:u w:val="single"/>
            <w:lang w:eastAsia="ru-RU"/>
          </w:rPr>
          <w:t>https://www.gosuslugi.ru/h…/</w:t>
        </w:r>
        <w:bookmarkStart w:id="0" w:name="_GoBack"/>
        <w:bookmarkEnd w:id="0"/>
        <w:r w:rsidRPr="00F2064B">
          <w:rPr>
            <w:rFonts w:ascii="inherit" w:eastAsia="Times New Roman" w:hAnsi="inherit" w:cs="Helvetica"/>
            <w:color w:val="385898"/>
            <w:sz w:val="21"/>
            <w:szCs w:val="21"/>
            <w:u w:val="single"/>
            <w:lang w:eastAsia="ru-RU"/>
          </w:rPr>
          <w:t>n</w:t>
        </w:r>
        <w:r w:rsidRPr="00F2064B">
          <w:rPr>
            <w:rFonts w:ascii="inherit" w:eastAsia="Times New Roman" w:hAnsi="inherit" w:cs="Helvetica"/>
            <w:color w:val="385898"/>
            <w:sz w:val="21"/>
            <w:szCs w:val="21"/>
            <w:u w:val="single"/>
            <w:lang w:eastAsia="ru-RU"/>
          </w:rPr>
          <w:t>ews/2019_09_25_vyplaty_na_detej</w:t>
        </w:r>
      </w:hyperlink>
    </w:p>
    <w:p w:rsidR="00F2064B" w:rsidRPr="00F2064B" w:rsidRDefault="00F2064B" w:rsidP="00F206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85898"/>
          <w:sz w:val="18"/>
          <w:szCs w:val="18"/>
          <w:u w:val="single"/>
          <w:lang w:eastAsia="ru-RU"/>
        </w:rPr>
      </w:pPr>
      <w:r w:rsidRPr="00F2064B">
        <w:rPr>
          <w:rFonts w:ascii="inherit" w:eastAsia="Times New Roman" w:hAnsi="inherit" w:cs="Helvetica"/>
          <w:color w:val="1C1E21"/>
          <w:sz w:val="18"/>
          <w:szCs w:val="18"/>
          <w:lang w:eastAsia="ru-RU"/>
        </w:rPr>
        <w:fldChar w:fldCharType="begin"/>
      </w:r>
      <w:r w:rsidRPr="00F2064B">
        <w:rPr>
          <w:rFonts w:ascii="inherit" w:eastAsia="Times New Roman" w:hAnsi="inherit" w:cs="Helvetica"/>
          <w:color w:val="1C1E21"/>
          <w:sz w:val="18"/>
          <w:szCs w:val="18"/>
          <w:lang w:eastAsia="ru-RU"/>
        </w:rPr>
        <w:instrText xml:space="preserve"> HYPERLINK "https://www.facebook.com/new.gosuslugi/photos/a.217424094987250/2615479355181700/?type=3&amp;eid=ARAuSJPYlqomjCTDsrAbInR5nvv3ui_BV5QzWcl8lzREpnRjLW4Xi3NjtkuDVjFL7Gh_viYMLQlmCpUh&amp;__xts__%5B0%5D=68.ARBH0GwPh3X8SIyIR5qYhtVLyr9lMH4EWNI-6ED71x8T29tTv-UEfyLMv2gCNpwePeVNjEZY2YCSZR3NoIDhs08OqcEpKp9DqOoiB7cwBXgjaqjZBSHDNrqcteSKpKVTqMGU5IxOH9AAcOyHo-AY64ZvKCnJBpoVO1c3LJXSjQFF3Lv-XB4ZaYjGNFKP5J3rChZ_0oQey8u-xYie-rM57-Noi4jY9qB-78fOYxza71gH-sCWurGXfLqjxPFnLgDQDjRGtDRJ6Y93lfOflk1Rn-Zg0_95lFyQrWtAiHaLzUWVYPFFG4ynhKamhdC-jar1vySkvYIIplg3jDS8ZYE2vu1Pvw&amp;__tn__=EHH-R" </w:instrText>
      </w:r>
      <w:r w:rsidRPr="00F2064B">
        <w:rPr>
          <w:rFonts w:ascii="inherit" w:eastAsia="Times New Roman" w:hAnsi="inherit" w:cs="Helvetica"/>
          <w:color w:val="1C1E21"/>
          <w:sz w:val="18"/>
          <w:szCs w:val="18"/>
          <w:lang w:eastAsia="ru-RU"/>
        </w:rPr>
        <w:fldChar w:fldCharType="separate"/>
      </w:r>
    </w:p>
    <w:p w:rsidR="00F2064B" w:rsidRPr="00F2064B" w:rsidRDefault="00F2064B" w:rsidP="00F206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064B" w:rsidRPr="00F2064B" w:rsidRDefault="00F2064B" w:rsidP="00F2064B">
      <w:pPr>
        <w:shd w:val="clear" w:color="auto" w:fill="FFFFFF"/>
        <w:spacing w:after="0" w:line="240" w:lineRule="auto"/>
        <w:rPr>
          <w:rFonts w:ascii="inherit" w:eastAsia="Times New Roman" w:hAnsi="inherit" w:cs="Helvetica"/>
          <w:color w:val="1C1E21"/>
          <w:sz w:val="18"/>
          <w:szCs w:val="18"/>
          <w:lang w:eastAsia="ru-RU"/>
        </w:rPr>
      </w:pPr>
      <w:r w:rsidRPr="00F2064B">
        <w:rPr>
          <w:rFonts w:ascii="inherit" w:eastAsia="Times New Roman" w:hAnsi="inherit" w:cs="Helvetica"/>
          <w:color w:val="1C1E21"/>
          <w:sz w:val="18"/>
          <w:szCs w:val="18"/>
          <w:lang w:eastAsia="ru-RU"/>
        </w:rPr>
        <w:fldChar w:fldCharType="end"/>
      </w:r>
    </w:p>
    <w:p w:rsidR="00E8714E" w:rsidRDefault="00C723EC">
      <w:r w:rsidRPr="00C723EC">
        <w:rPr>
          <w:noProof/>
          <w:lang w:eastAsia="ru-RU"/>
        </w:rPr>
        <w:drawing>
          <wp:inline distT="0" distB="0" distL="0" distR="0">
            <wp:extent cx="5753100" cy="3019425"/>
            <wp:effectExtent l="0" t="0" r="0" b="9525"/>
            <wp:docPr id="1" name="Рисунок 1" descr="C:\Users\404-Lapshina\Desktop\70843041_2615479365181699_77940843246465843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04-Lapshina\Desktop\70843041_2615479365181699_779408432464658432_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87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B7B"/>
    <w:rsid w:val="000E2AD2"/>
    <w:rsid w:val="00C723EC"/>
    <w:rsid w:val="00CB5B7B"/>
    <w:rsid w:val="00DA7858"/>
    <w:rsid w:val="00E8714E"/>
    <w:rsid w:val="00F2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1B47F9-EB1D-4799-8036-74D81A315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F2064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F2064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wb">
    <w:name w:val="fwb"/>
    <w:basedOn w:val="a0"/>
    <w:rsid w:val="00F2064B"/>
  </w:style>
  <w:style w:type="character" w:styleId="a3">
    <w:name w:val="Hyperlink"/>
    <w:basedOn w:val="a0"/>
    <w:uiPriority w:val="99"/>
    <w:semiHidden/>
    <w:unhideWhenUsed/>
    <w:rsid w:val="00F2064B"/>
    <w:rPr>
      <w:color w:val="0000FF"/>
      <w:u w:val="single"/>
    </w:rPr>
  </w:style>
  <w:style w:type="character" w:customStyle="1" w:styleId="fsm">
    <w:name w:val="fsm"/>
    <w:basedOn w:val="a0"/>
    <w:rsid w:val="00F2064B"/>
  </w:style>
  <w:style w:type="character" w:customStyle="1" w:styleId="timestampcontent">
    <w:name w:val="timestampcontent"/>
    <w:basedOn w:val="a0"/>
    <w:rsid w:val="00F2064B"/>
  </w:style>
  <w:style w:type="character" w:customStyle="1" w:styleId="6spk">
    <w:name w:val="_6spk"/>
    <w:basedOn w:val="a0"/>
    <w:rsid w:val="00F2064B"/>
  </w:style>
  <w:style w:type="paragraph" w:styleId="a4">
    <w:name w:val="Normal (Web)"/>
    <w:basedOn w:val="a"/>
    <w:uiPriority w:val="99"/>
    <w:semiHidden/>
    <w:unhideWhenUsed/>
    <w:rsid w:val="00F20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exposedshow">
    <w:name w:val="text_exposed_show"/>
    <w:basedOn w:val="a0"/>
    <w:rsid w:val="00F206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5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72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22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38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97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47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03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386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1543045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42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90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250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8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104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1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254749">
                          <w:marLeft w:val="-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29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s://www.gosuslugi.ru/help/news/2019_09_25_vyplaty_na_dete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acebook.com/new.gosuslugi/?hc_ref=ARRgVchVHMOjdmzYO5q06nXzuDnUhCk5jQjobuCRnUrSvv-43FBedEkcjsQ2fNgZWZM&amp;fref=nf&amp;__xts__%5B0%5D=68.ARBH0GwPh3X8SIyIR5qYhtVLyr9lMH4EWNI-6ED71x8T29tTv-UEfyLMv2gCNpwePeVNjEZY2YCSZR3NoIDhs08OqcEpKp9DqOoiB7cwBXgjaqjZBSHDNrqcteSKpKVTqMGU5IxOH9AAcOyHo-AY64ZvKCnJBpoVO1c3LJXSjQFF3Lv-XB4ZaYjGNFKP5J3rChZ_0oQey8u-xYie-rM57-Noi4jY9qB-78fOYxza71gH-sCWurGXfLqjxPFnLgDQDjRGtDRJ6Y93lfOflk1Rn-Zg0_95lFyQrWtAiHaLzUWVYPFFG4ynhKamhdC-jar1vySkvYIIplg3jDS8ZYE2vu1Pvw&amp;__tn__=kC-R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s://www.facebook.com/new.gosuslugi/?ref=nf&amp;hc_ref=ARTVQqfQ3SMl_0fcsDGiILVeyE_NB47MqixPl4VpF3OJQ4CpF9WPx86BQb0vqwmLapQ&amp;__xts__%5b0%5d=68.ARDyzCdO2edUJ8Itm8MVdZodLPlA8wTpMU__s1MWvHd9SE4boyprLkzHS5ZI-z3B2wBDuSRhAOIyYyG0rvB4N2sEkLUidN0koQg5DLnI-SulKUiedC_DNBd5-k7VuCf6jNzthANCd4kHnQcs472k6FGDimziJVKue9UNqei9dJg-6y4J9EiUoZEh9XLINd6OED0j1v7mzjAeaRcFsT2em2RyEOBFs_weHpzGvmsM00Ahlnt-Ox3Z5ZQFI5Pv85uJmhpspvs7BjgRXZjBH00TtBwxW8qKc5dmwSBPSdLM95uySbuLd1ljKgBKZpJbd-XcwTUYQorlx8FjCQ8eDOZ5rkh8hQ&amp;__tn__=%3c-R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404-Lapshina</dc:creator>
  <cp:keywords/>
  <dc:description/>
  <cp:lastModifiedBy>404-Lapshina</cp:lastModifiedBy>
  <cp:revision>3</cp:revision>
  <dcterms:created xsi:type="dcterms:W3CDTF">2019-10-03T05:18:00Z</dcterms:created>
  <dcterms:modified xsi:type="dcterms:W3CDTF">2019-10-03T06:24:00Z</dcterms:modified>
</cp:coreProperties>
</file>